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19A" w:rsidRDefault="009B419A">
      <w:pPr>
        <w:spacing w:before="0" w:after="0" w:line="240" w:lineRule="auto"/>
        <w:jc w:val="center"/>
        <w:rPr>
          <w:rFonts w:ascii="Arial" w:hAnsi="Arial" w:cs="Arial"/>
          <w:color w:val="FF0000"/>
          <w:sz w:val="22"/>
          <w:szCs w:val="22"/>
        </w:rPr>
      </w:pPr>
    </w:p>
    <w:p w:rsidR="009B419A" w:rsidRDefault="009B419A">
      <w:pPr>
        <w:spacing w:before="0" w:after="0" w:line="240" w:lineRule="auto"/>
        <w:jc w:val="left"/>
        <w:rPr>
          <w:rFonts w:ascii="Arial" w:hAnsi="Arial" w:cs="Arial"/>
          <w:color w:val="FF0000"/>
          <w:sz w:val="22"/>
          <w:szCs w:val="22"/>
        </w:rPr>
      </w:pPr>
    </w:p>
    <w:p w:rsidR="009B419A" w:rsidRDefault="009B419A">
      <w:pPr>
        <w:spacing w:before="0" w:after="0" w:line="240" w:lineRule="auto"/>
        <w:jc w:val="left"/>
        <w:rPr>
          <w:rFonts w:ascii="Arial" w:hAnsi="Arial" w:cs="Arial"/>
          <w:color w:val="FF0000"/>
          <w:sz w:val="22"/>
          <w:szCs w:val="22"/>
        </w:rPr>
      </w:pPr>
    </w:p>
    <w:p w:rsidR="009B419A" w:rsidRDefault="009B419A">
      <w:pPr>
        <w:spacing w:before="0" w:after="0" w:line="240" w:lineRule="auto"/>
        <w:jc w:val="left"/>
        <w:rPr>
          <w:rFonts w:ascii="Arial" w:hAnsi="Arial" w:cs="Arial"/>
          <w:color w:val="FF0000"/>
          <w:sz w:val="22"/>
          <w:szCs w:val="22"/>
        </w:rPr>
      </w:pPr>
    </w:p>
    <w:p w:rsidR="009B419A" w:rsidRDefault="009B419A">
      <w:pPr>
        <w:spacing w:before="0" w:after="0" w:line="240" w:lineRule="auto"/>
        <w:jc w:val="left"/>
        <w:rPr>
          <w:rFonts w:ascii="Arial" w:hAnsi="Arial" w:cs="Arial"/>
          <w:color w:val="FF0000"/>
          <w:sz w:val="22"/>
          <w:szCs w:val="22"/>
        </w:rPr>
      </w:pPr>
    </w:p>
    <w:p w:rsidR="009B419A" w:rsidRDefault="009B419A">
      <w:pPr>
        <w:spacing w:before="0" w:after="0" w:line="240" w:lineRule="auto"/>
        <w:jc w:val="left"/>
        <w:rPr>
          <w:rFonts w:ascii="Arial" w:hAnsi="Arial" w:cs="Arial"/>
          <w:b/>
          <w:bCs/>
          <w:sz w:val="22"/>
          <w:szCs w:val="22"/>
        </w:rPr>
      </w:pPr>
    </w:p>
    <w:p w:rsidR="009B419A" w:rsidRDefault="00F651DE">
      <w:pPr>
        <w:spacing w:before="0" w:after="0" w:line="240" w:lineRule="auto"/>
        <w:ind w:firstLine="720"/>
        <w:rPr>
          <w:rFonts w:ascii="Arial" w:hAnsi="Arial" w:cs="Arial"/>
          <w:sz w:val="22"/>
          <w:szCs w:val="22"/>
          <w:lang w:val="pl-PL" w:eastAsia="en-GB"/>
        </w:rPr>
      </w:pPr>
      <w:r>
        <w:rPr>
          <w:rFonts w:ascii="Arial" w:hAnsi="Arial" w:cs="Arial"/>
          <w:sz w:val="22"/>
          <w:szCs w:val="22"/>
          <w:lang w:val="pl-PL"/>
        </w:rPr>
        <w:t>Na osnovu</w:t>
      </w:r>
      <w:r>
        <w:rPr>
          <w:rFonts w:ascii="Arial" w:hAnsi="Arial" w:cs="Arial"/>
          <w:sz w:val="22"/>
          <w:szCs w:val="22"/>
          <w:lang w:val="en-GB"/>
        </w:rPr>
        <w:t xml:space="preserve"> </w:t>
      </w:r>
      <w:r>
        <w:rPr>
          <w:rFonts w:ascii="Arial" w:hAnsi="Arial" w:cs="Arial"/>
          <w:sz w:val="22"/>
          <w:szCs w:val="22"/>
          <w:lang w:val="sr-Latn-ME"/>
        </w:rPr>
        <w:t xml:space="preserve">člana 4. Pravilnika o stipendiranju studenata broj 0202-2894 od 15.08.2023.godine </w:t>
      </w:r>
      <w:r>
        <w:rPr>
          <w:rFonts w:ascii="Arial" w:hAnsi="Arial" w:cs="Arial"/>
          <w:sz w:val="22"/>
          <w:szCs w:val="22"/>
          <w:lang w:val="sr-Latn-ME"/>
        </w:rPr>
        <w:t>“</w:t>
      </w:r>
      <w:r>
        <w:rPr>
          <w:rFonts w:ascii="Arial" w:hAnsi="Arial" w:cs="Arial"/>
          <w:color w:val="000000"/>
          <w:sz w:val="22"/>
          <w:szCs w:val="22"/>
          <w:lang w:val="sl-SI" w:eastAsia="en-GB"/>
        </w:rPr>
        <w:t>Luka Kotor</w:t>
      </w:r>
      <w:r>
        <w:rPr>
          <w:rFonts w:ascii="Arial" w:hAnsi="Arial" w:cs="Arial"/>
          <w:color w:val="000000"/>
          <w:sz w:val="22"/>
          <w:szCs w:val="22"/>
          <w:lang w:val="sr-Latn-ME" w:eastAsia="en-GB"/>
        </w:rPr>
        <w:t>”</w:t>
      </w:r>
      <w:r>
        <w:rPr>
          <w:rFonts w:ascii="Arial" w:hAnsi="Arial" w:cs="Arial"/>
          <w:color w:val="000000"/>
          <w:sz w:val="22"/>
          <w:szCs w:val="22"/>
          <w:lang w:val="sl-SI" w:eastAsia="en-GB"/>
        </w:rPr>
        <w:t xml:space="preserve"> AD Kotor,</w:t>
      </w:r>
      <w:r>
        <w:rPr>
          <w:rFonts w:ascii="Arial" w:hAnsi="Arial" w:cs="Arial"/>
          <w:sz w:val="22"/>
          <w:szCs w:val="22"/>
          <w:lang w:val="sl-SI" w:eastAsia="en-GB"/>
        </w:rPr>
        <w:t xml:space="preserve"> </w:t>
      </w:r>
      <w:r>
        <w:rPr>
          <w:rFonts w:ascii="Arial" w:hAnsi="Arial" w:cs="Arial"/>
          <w:sz w:val="22"/>
          <w:szCs w:val="22"/>
          <w:lang w:val="sr-Latn-ME" w:eastAsia="en-GB"/>
        </w:rPr>
        <w:t xml:space="preserve">i člana 3 Odluke o imenovanju Komisije za dodjelu stipendija </w:t>
      </w:r>
      <w:r>
        <w:rPr>
          <w:rFonts w:ascii="Arial" w:hAnsi="Arial" w:cs="Arial"/>
          <w:sz w:val="22"/>
          <w:szCs w:val="22"/>
          <w:lang w:val="sl-SI" w:eastAsia="en-GB"/>
        </w:rPr>
        <w:t>r a s p i s u j e</w:t>
      </w:r>
    </w:p>
    <w:p w:rsidR="009B419A" w:rsidRDefault="009B419A">
      <w:pPr>
        <w:spacing w:before="0" w:after="0" w:line="240" w:lineRule="auto"/>
        <w:ind w:firstLine="720"/>
        <w:rPr>
          <w:rFonts w:ascii="Arial" w:hAnsi="Arial" w:cs="Arial"/>
          <w:sz w:val="22"/>
          <w:szCs w:val="22"/>
          <w:lang w:val="pl-PL"/>
        </w:rPr>
      </w:pPr>
    </w:p>
    <w:p w:rsidR="009B419A" w:rsidRDefault="009B419A">
      <w:pPr>
        <w:spacing w:before="0" w:after="0" w:line="240" w:lineRule="auto"/>
        <w:jc w:val="center"/>
        <w:rPr>
          <w:rFonts w:ascii="Arial" w:hAnsi="Arial" w:cs="Arial"/>
          <w:sz w:val="22"/>
          <w:szCs w:val="22"/>
          <w:lang w:val="pl-PL"/>
        </w:rPr>
      </w:pPr>
    </w:p>
    <w:p w:rsidR="009B419A" w:rsidRDefault="00F651DE">
      <w:pPr>
        <w:spacing w:before="0" w:after="0" w:line="240" w:lineRule="auto"/>
        <w:jc w:val="center"/>
        <w:rPr>
          <w:rFonts w:ascii="Arial" w:hAnsi="Arial" w:cs="Arial"/>
          <w:b/>
          <w:bCs/>
          <w:sz w:val="22"/>
          <w:szCs w:val="22"/>
          <w:lang w:val="pl-PL"/>
        </w:rPr>
      </w:pPr>
      <w:r>
        <w:rPr>
          <w:rFonts w:ascii="Arial" w:hAnsi="Arial" w:cs="Arial"/>
          <w:b/>
          <w:bCs/>
          <w:sz w:val="22"/>
          <w:szCs w:val="22"/>
          <w:lang w:val="pl-PL"/>
        </w:rPr>
        <w:t>K O N K U R S</w:t>
      </w:r>
    </w:p>
    <w:p w:rsidR="009B419A" w:rsidRDefault="00F651DE">
      <w:pPr>
        <w:spacing w:before="0" w:after="0" w:line="240" w:lineRule="auto"/>
        <w:jc w:val="center"/>
        <w:rPr>
          <w:rFonts w:ascii="Arial" w:hAnsi="Arial" w:cs="Arial"/>
          <w:b/>
          <w:bCs/>
          <w:sz w:val="22"/>
          <w:szCs w:val="22"/>
          <w:lang w:val="pl-PL"/>
        </w:rPr>
      </w:pPr>
      <w:r>
        <w:rPr>
          <w:rFonts w:ascii="Arial" w:hAnsi="Arial" w:cs="Arial"/>
          <w:b/>
          <w:bCs/>
          <w:sz w:val="22"/>
          <w:szCs w:val="22"/>
          <w:lang w:val="pl-PL"/>
        </w:rPr>
        <w:t xml:space="preserve">ZA DODJELU STIPENDIJA ZA STUDIJSKU </w:t>
      </w:r>
      <w:r w:rsidR="00BA577D">
        <w:rPr>
          <w:rFonts w:ascii="Arial" w:hAnsi="Arial" w:cs="Arial"/>
          <w:b/>
          <w:bCs/>
          <w:sz w:val="22"/>
          <w:szCs w:val="22"/>
          <w:lang w:val="pl-PL"/>
        </w:rPr>
        <w:t>2024/2025</w:t>
      </w:r>
      <w:r>
        <w:rPr>
          <w:rFonts w:ascii="Arial" w:hAnsi="Arial" w:cs="Arial"/>
          <w:b/>
          <w:bCs/>
          <w:sz w:val="22"/>
          <w:szCs w:val="22"/>
          <w:lang w:val="pl-PL"/>
        </w:rPr>
        <w:t>. GODINU</w:t>
      </w:r>
    </w:p>
    <w:p w:rsidR="009B419A" w:rsidRDefault="009B419A">
      <w:pPr>
        <w:spacing w:before="0" w:after="0" w:line="240" w:lineRule="auto"/>
        <w:rPr>
          <w:rFonts w:ascii="Arial" w:hAnsi="Arial" w:cs="Arial"/>
          <w:b/>
          <w:bCs/>
          <w:sz w:val="22"/>
          <w:szCs w:val="22"/>
          <w:lang w:val="pl-PL"/>
        </w:rPr>
      </w:pPr>
    </w:p>
    <w:p w:rsidR="009B419A" w:rsidRDefault="009B419A">
      <w:pPr>
        <w:spacing w:before="0" w:after="0" w:line="240" w:lineRule="auto"/>
        <w:rPr>
          <w:rFonts w:ascii="Arial" w:hAnsi="Arial" w:cs="Arial"/>
          <w:b/>
          <w:bCs/>
          <w:sz w:val="22"/>
          <w:szCs w:val="22"/>
          <w:lang w:val="pl-PL"/>
        </w:rPr>
      </w:pPr>
    </w:p>
    <w:p w:rsidR="009B419A" w:rsidRDefault="00F651DE">
      <w:pPr>
        <w:spacing w:before="0" w:after="0" w:line="240" w:lineRule="auto"/>
        <w:ind w:firstLine="720"/>
        <w:rPr>
          <w:rFonts w:ascii="Arial" w:hAnsi="Arial" w:cs="Arial"/>
          <w:color w:val="000000"/>
          <w:sz w:val="22"/>
          <w:szCs w:val="22"/>
          <w:lang w:val="pl-PL" w:eastAsia="en-GB"/>
        </w:rPr>
      </w:pPr>
      <w:r>
        <w:rPr>
          <w:rFonts w:ascii="Arial" w:hAnsi="Arial" w:cs="Arial"/>
          <w:sz w:val="22"/>
          <w:szCs w:val="22"/>
          <w:lang w:val="sr-Latn-ME" w:eastAsia="en-GB"/>
        </w:rPr>
        <w:t>“</w:t>
      </w:r>
      <w:r>
        <w:rPr>
          <w:rFonts w:ascii="Arial" w:hAnsi="Arial" w:cs="Arial"/>
          <w:sz w:val="22"/>
          <w:szCs w:val="22"/>
          <w:lang w:val="sr-Latn-CS" w:eastAsia="en-GB"/>
        </w:rPr>
        <w:t>Luka Kotor</w:t>
      </w:r>
      <w:r>
        <w:rPr>
          <w:rFonts w:ascii="Arial" w:hAnsi="Arial" w:cs="Arial"/>
          <w:sz w:val="22"/>
          <w:szCs w:val="22"/>
          <w:lang w:val="sr-Latn-ME" w:eastAsia="en-GB"/>
        </w:rPr>
        <w:t>”</w:t>
      </w:r>
      <w:r>
        <w:rPr>
          <w:rFonts w:ascii="Arial" w:hAnsi="Arial" w:cs="Arial"/>
          <w:sz w:val="22"/>
          <w:szCs w:val="22"/>
          <w:lang w:val="sr-Latn-CS" w:eastAsia="en-GB"/>
        </w:rPr>
        <w:t xml:space="preserve"> AD Kotor će, u skladu sa ovim konkursom dodijeliti maksimalno 20 stipendija, studentima koji imaju prebivalište u opštini Kotor i koji redovno upisuju II,III,i IV (ili master studije IV I V) godinu studija </w:t>
      </w:r>
      <w:r>
        <w:rPr>
          <w:rFonts w:ascii="Arial" w:hAnsi="Arial" w:cs="Arial"/>
          <w:color w:val="000000"/>
          <w:sz w:val="22"/>
          <w:szCs w:val="22"/>
          <w:lang w:val="pl-PL" w:eastAsia="en-GB"/>
        </w:rPr>
        <w:t xml:space="preserve"> na ustanovama vi</w:t>
      </w:r>
      <w:r>
        <w:rPr>
          <w:rFonts w:ascii="Arial" w:hAnsi="Arial" w:cs="Arial"/>
          <w:color w:val="000000"/>
          <w:sz w:val="22"/>
          <w:szCs w:val="22"/>
          <w:lang w:val="pl-PL" w:eastAsia="en-GB"/>
        </w:rPr>
        <w:t>sokog obrazovanja u Crnoj Gori i inostranstvu na jednom od sledećih  studijskih programa:</w:t>
      </w:r>
    </w:p>
    <w:p w:rsidR="009B419A" w:rsidRDefault="009B419A">
      <w:pPr>
        <w:spacing w:before="0" w:after="0" w:line="240" w:lineRule="auto"/>
        <w:ind w:firstLine="720"/>
        <w:rPr>
          <w:rFonts w:ascii="Arial" w:hAnsi="Arial" w:cs="Arial"/>
          <w:color w:val="000000"/>
          <w:sz w:val="22"/>
          <w:szCs w:val="22"/>
          <w:lang w:val="pl-PL" w:eastAsia="en-GB"/>
        </w:rPr>
      </w:pPr>
    </w:p>
    <w:p w:rsidR="009B419A" w:rsidRDefault="00F651DE">
      <w:pPr>
        <w:spacing w:after="0" w:line="20" w:lineRule="atLeast"/>
        <w:rPr>
          <w:rFonts w:ascii="Times New Roman" w:hAnsi="Times New Roman" w:cs="Times New Roman"/>
          <w:lang w:val="sr-Latn-CS"/>
        </w:rPr>
      </w:pPr>
      <w:r>
        <w:rPr>
          <w:rFonts w:ascii="Times New Roman" w:hAnsi="Times New Roman" w:cs="Times New Roman"/>
          <w:lang w:val="sr-Latn-CS"/>
        </w:rPr>
        <w:tab/>
        <w:t>- Informacione tehnologije;</w:t>
      </w:r>
    </w:p>
    <w:p w:rsidR="009B419A" w:rsidRDefault="00F651DE">
      <w:pPr>
        <w:spacing w:after="0" w:line="20" w:lineRule="atLeast"/>
        <w:rPr>
          <w:rFonts w:ascii="Times New Roman" w:hAnsi="Times New Roman" w:cs="Times New Roman"/>
          <w:lang w:val="sr-Latn-CS"/>
        </w:rPr>
      </w:pPr>
      <w:r>
        <w:rPr>
          <w:rFonts w:ascii="Times New Roman" w:hAnsi="Times New Roman" w:cs="Times New Roman"/>
          <w:lang w:val="sr-Latn-CS"/>
        </w:rPr>
        <w:tab/>
        <w:t>- Elektrotehnika,</w:t>
      </w:r>
    </w:p>
    <w:p w:rsidR="009B419A" w:rsidRDefault="00F651DE">
      <w:pPr>
        <w:spacing w:after="0" w:line="20" w:lineRule="atLeast"/>
        <w:rPr>
          <w:rFonts w:ascii="Times New Roman" w:hAnsi="Times New Roman" w:cs="Times New Roman"/>
          <w:lang w:val="sr-Latn-CS"/>
        </w:rPr>
      </w:pPr>
      <w:r>
        <w:rPr>
          <w:rFonts w:ascii="Times New Roman" w:hAnsi="Times New Roman" w:cs="Times New Roman"/>
          <w:lang w:val="sr-Latn-CS"/>
        </w:rPr>
        <w:tab/>
        <w:t>- Zaštita životne sredine</w:t>
      </w:r>
    </w:p>
    <w:p w:rsidR="009B419A" w:rsidRDefault="00F651DE">
      <w:pPr>
        <w:spacing w:after="0" w:line="20" w:lineRule="atLeast"/>
        <w:rPr>
          <w:rFonts w:ascii="Times New Roman" w:hAnsi="Times New Roman" w:cs="Times New Roman"/>
          <w:lang w:val="sr-Latn-CS"/>
        </w:rPr>
      </w:pPr>
      <w:r>
        <w:rPr>
          <w:rFonts w:ascii="Times New Roman" w:hAnsi="Times New Roman" w:cs="Times New Roman"/>
          <w:lang w:val="sr-Latn-CS"/>
        </w:rPr>
        <w:tab/>
        <w:t xml:space="preserve">- Računovodstvo, </w:t>
      </w:r>
    </w:p>
    <w:p w:rsidR="009B419A" w:rsidRDefault="00F651DE">
      <w:pPr>
        <w:spacing w:after="0" w:line="20" w:lineRule="atLeast"/>
        <w:rPr>
          <w:rFonts w:ascii="Times New Roman" w:hAnsi="Times New Roman" w:cs="Times New Roman"/>
          <w:lang w:val="sr-Latn-CS"/>
        </w:rPr>
      </w:pPr>
      <w:r>
        <w:rPr>
          <w:rFonts w:ascii="Times New Roman" w:hAnsi="Times New Roman" w:cs="Times New Roman"/>
          <w:lang w:val="sr-Latn-CS"/>
        </w:rPr>
        <w:tab/>
        <w:t>-Finansije, bankarstvo, berzansko poslovanje, osiguranje</w:t>
      </w:r>
    </w:p>
    <w:p w:rsidR="009B419A" w:rsidRDefault="00F651DE">
      <w:pPr>
        <w:spacing w:after="0" w:line="20" w:lineRule="atLeast"/>
        <w:rPr>
          <w:rFonts w:ascii="Times New Roman" w:hAnsi="Times New Roman" w:cs="Times New Roman"/>
          <w:lang w:val="sr-Latn-CS"/>
        </w:rPr>
      </w:pPr>
      <w:r>
        <w:rPr>
          <w:rFonts w:ascii="Times New Roman" w:hAnsi="Times New Roman" w:cs="Times New Roman"/>
          <w:lang w:val="sr-Latn-CS"/>
        </w:rPr>
        <w:tab/>
        <w:t>-Opšte pravo</w:t>
      </w:r>
    </w:p>
    <w:p w:rsidR="009B419A" w:rsidRDefault="00F651DE">
      <w:pPr>
        <w:spacing w:after="0" w:line="20" w:lineRule="atLeast"/>
        <w:rPr>
          <w:rFonts w:ascii="Times New Roman" w:hAnsi="Times New Roman" w:cs="Times New Roman"/>
          <w:lang w:val="sr-Latn-CS"/>
        </w:rPr>
      </w:pPr>
      <w:r>
        <w:rPr>
          <w:rFonts w:ascii="Times New Roman" w:hAnsi="Times New Roman" w:cs="Times New Roman"/>
          <w:lang w:val="sr-Latn-CS"/>
        </w:rPr>
        <w:tab/>
        <w:t>-Medjunarodno pomorsko pravo</w:t>
      </w:r>
    </w:p>
    <w:p w:rsidR="009B419A" w:rsidRDefault="00F651DE">
      <w:pPr>
        <w:spacing w:after="0" w:line="20" w:lineRule="atLeast"/>
        <w:rPr>
          <w:rFonts w:ascii="Times New Roman" w:hAnsi="Times New Roman" w:cs="Times New Roman"/>
          <w:lang w:val="sr-Latn-CS"/>
        </w:rPr>
      </w:pPr>
      <w:r>
        <w:rPr>
          <w:rFonts w:ascii="Times New Roman" w:hAnsi="Times New Roman" w:cs="Times New Roman"/>
          <w:lang w:val="sr-Latn-CS"/>
        </w:rPr>
        <w:tab/>
        <w:t xml:space="preserve">-Komunikacije i odnosi sa javnošću </w:t>
      </w:r>
    </w:p>
    <w:p w:rsidR="009B419A" w:rsidRDefault="00F651DE">
      <w:pPr>
        <w:spacing w:after="0" w:line="20" w:lineRule="atLeast"/>
        <w:rPr>
          <w:rFonts w:ascii="Times New Roman" w:hAnsi="Times New Roman" w:cs="Times New Roman"/>
          <w:lang w:val="sr-Latn-CS"/>
        </w:rPr>
      </w:pPr>
      <w:r>
        <w:rPr>
          <w:rFonts w:ascii="Times New Roman" w:hAnsi="Times New Roman" w:cs="Times New Roman"/>
          <w:lang w:val="sr-Latn-CS"/>
        </w:rPr>
        <w:tab/>
        <w:t>- Web dizajn i multimedija</w:t>
      </w:r>
    </w:p>
    <w:p w:rsidR="009B419A" w:rsidRDefault="00F651DE">
      <w:pPr>
        <w:spacing w:after="0" w:line="20" w:lineRule="atLeast"/>
        <w:rPr>
          <w:rFonts w:ascii="Times New Roman" w:hAnsi="Times New Roman" w:cs="Times New Roman"/>
          <w:lang w:val="sr-Latn-CS"/>
        </w:rPr>
      </w:pPr>
      <w:r>
        <w:rPr>
          <w:rFonts w:ascii="Times New Roman" w:hAnsi="Times New Roman" w:cs="Times New Roman"/>
          <w:lang w:val="sr-Latn-CS"/>
        </w:rPr>
        <w:tab/>
        <w:t>- Bezbjednost (sajber i ostala  bezbjednost)</w:t>
      </w:r>
    </w:p>
    <w:p w:rsidR="009B419A" w:rsidRDefault="009B419A">
      <w:pPr>
        <w:spacing w:before="0" w:after="0" w:line="240" w:lineRule="auto"/>
        <w:ind w:firstLine="710"/>
        <w:rPr>
          <w:rFonts w:ascii="Arial" w:hAnsi="Arial" w:cs="Arial"/>
          <w:b/>
          <w:bCs/>
          <w:sz w:val="22"/>
          <w:szCs w:val="22"/>
          <w:lang w:val="sr-Latn-CS" w:eastAsia="en-GB"/>
        </w:rPr>
      </w:pPr>
    </w:p>
    <w:p w:rsidR="009B419A" w:rsidRDefault="00F651DE">
      <w:pPr>
        <w:keepNext/>
        <w:spacing w:before="0" w:after="0" w:line="240" w:lineRule="auto"/>
        <w:ind w:firstLine="720"/>
        <w:outlineLvl w:val="0"/>
        <w:rPr>
          <w:rFonts w:ascii="Arial" w:hAnsi="Arial" w:cs="Arial"/>
          <w:b/>
          <w:bCs/>
          <w:sz w:val="22"/>
          <w:szCs w:val="22"/>
          <w:lang w:val="sr-Latn-CS"/>
        </w:rPr>
      </w:pPr>
      <w:r>
        <w:rPr>
          <w:rFonts w:ascii="Arial" w:hAnsi="Arial" w:cs="Arial"/>
          <w:b/>
          <w:bCs/>
          <w:sz w:val="22"/>
          <w:szCs w:val="22"/>
          <w:lang w:val="sr-Latn-CS"/>
        </w:rPr>
        <w:t>USLOVI KONKURSA</w:t>
      </w:r>
    </w:p>
    <w:p w:rsidR="009B419A" w:rsidRDefault="009B419A">
      <w:pPr>
        <w:spacing w:before="0" w:after="0" w:line="240" w:lineRule="auto"/>
        <w:rPr>
          <w:rFonts w:ascii="Arial" w:hAnsi="Arial" w:cs="Arial"/>
          <w:sz w:val="22"/>
          <w:szCs w:val="22"/>
          <w:lang w:val="sr-Latn-CS" w:eastAsia="en-GB"/>
        </w:rPr>
      </w:pPr>
    </w:p>
    <w:p w:rsidR="009B419A" w:rsidRDefault="00F651DE">
      <w:pPr>
        <w:keepNext/>
        <w:spacing w:before="0" w:after="0" w:line="240" w:lineRule="auto"/>
        <w:ind w:firstLine="720"/>
        <w:outlineLvl w:val="0"/>
        <w:rPr>
          <w:rFonts w:ascii="Arial" w:hAnsi="Arial" w:cs="Arial"/>
          <w:sz w:val="22"/>
          <w:szCs w:val="22"/>
          <w:lang w:val="sr-Latn-CS"/>
        </w:rPr>
      </w:pPr>
      <w:r>
        <w:rPr>
          <w:rFonts w:ascii="Arial" w:hAnsi="Arial" w:cs="Arial"/>
          <w:sz w:val="22"/>
          <w:szCs w:val="22"/>
          <w:lang w:val="sr-Latn-CS"/>
        </w:rPr>
        <w:t xml:space="preserve">Pravo da se prijave na Konkurs za dodjelu stipendija imaju studenti druge i narednih godina </w:t>
      </w:r>
      <w:r>
        <w:rPr>
          <w:rFonts w:ascii="Arial" w:hAnsi="Arial" w:cs="Arial"/>
          <w:sz w:val="22"/>
          <w:szCs w:val="22"/>
          <w:lang w:val="sr-Latn-CS"/>
        </w:rPr>
        <w:t>studija, koji su prvi put upisali semestar tekuće studijske godine, nijesu gubili ni jednu godinu tokom studija, koji su prema nastavnom programu ustanove visokog obrazovanja na kojoj studiraju položili sve ispite iz prethodne godina studija i postigli pro</w:t>
      </w:r>
      <w:r>
        <w:rPr>
          <w:rFonts w:ascii="Arial" w:hAnsi="Arial" w:cs="Arial"/>
          <w:sz w:val="22"/>
          <w:szCs w:val="22"/>
          <w:lang w:val="sr-Latn-CS"/>
        </w:rPr>
        <w:t>sječnu ocjenu najmanje 9,00.</w:t>
      </w:r>
    </w:p>
    <w:p w:rsidR="009B419A" w:rsidRDefault="00F651DE">
      <w:pPr>
        <w:spacing w:before="0" w:after="0" w:line="240" w:lineRule="auto"/>
        <w:rPr>
          <w:rFonts w:ascii="Arial" w:hAnsi="Arial" w:cs="Arial"/>
          <w:sz w:val="22"/>
          <w:szCs w:val="22"/>
          <w:lang w:val="sl-SI"/>
        </w:rPr>
      </w:pPr>
      <w:r>
        <w:rPr>
          <w:rFonts w:ascii="Arial" w:hAnsi="Arial" w:cs="Arial"/>
          <w:sz w:val="22"/>
          <w:szCs w:val="22"/>
          <w:lang w:val="sl-SI"/>
        </w:rPr>
        <w:tab/>
        <w:t xml:space="preserve"> Pored navedenih uslova pravo da se prijave imaju studenti:</w:t>
      </w:r>
    </w:p>
    <w:p w:rsidR="009B419A" w:rsidRDefault="00F651DE">
      <w:pPr>
        <w:numPr>
          <w:ilvl w:val="0"/>
          <w:numId w:val="1"/>
        </w:numPr>
        <w:spacing w:before="0" w:after="0" w:line="240" w:lineRule="auto"/>
        <w:rPr>
          <w:rFonts w:ascii="Arial" w:hAnsi="Arial" w:cs="Arial"/>
          <w:sz w:val="22"/>
          <w:szCs w:val="22"/>
          <w:lang w:val="sl-SI"/>
        </w:rPr>
      </w:pPr>
      <w:r>
        <w:rPr>
          <w:rFonts w:ascii="Arial" w:hAnsi="Arial" w:cs="Arial"/>
          <w:sz w:val="22"/>
          <w:szCs w:val="22"/>
          <w:lang w:val="sl-SI"/>
        </w:rPr>
        <w:t>sa prebivalištem u opštini Kotor ,</w:t>
      </w:r>
    </w:p>
    <w:p w:rsidR="009B419A" w:rsidRDefault="00F651DE">
      <w:pPr>
        <w:numPr>
          <w:ilvl w:val="0"/>
          <w:numId w:val="1"/>
        </w:numPr>
        <w:spacing w:before="0" w:after="0" w:line="240" w:lineRule="auto"/>
        <w:rPr>
          <w:rFonts w:ascii="Arial" w:hAnsi="Arial" w:cs="Arial"/>
          <w:sz w:val="22"/>
          <w:szCs w:val="22"/>
          <w:lang w:val="sl-SI"/>
        </w:rPr>
      </w:pPr>
      <w:r>
        <w:rPr>
          <w:rFonts w:ascii="Arial" w:hAnsi="Arial" w:cs="Arial"/>
          <w:sz w:val="22"/>
          <w:szCs w:val="22"/>
          <w:lang w:val="sl-SI"/>
        </w:rPr>
        <w:t xml:space="preserve">studenti koji  studiraju u nekom od gradova Crne Gore koje je udaljeno od mjesta prebivališta najmanje </w:t>
      </w:r>
      <w:r>
        <w:rPr>
          <w:rFonts w:ascii="Arial" w:hAnsi="Arial" w:cs="Arial"/>
          <w:sz w:val="22"/>
          <w:szCs w:val="22"/>
          <w:lang w:val="sr-Latn-ME"/>
        </w:rPr>
        <w:t>8</w:t>
      </w:r>
      <w:r>
        <w:rPr>
          <w:rFonts w:ascii="Arial" w:hAnsi="Arial" w:cs="Arial"/>
          <w:sz w:val="22"/>
          <w:szCs w:val="22"/>
          <w:lang w:val="sl-SI"/>
        </w:rPr>
        <w:t>0 km.</w:t>
      </w:r>
    </w:p>
    <w:p w:rsidR="009B419A" w:rsidRDefault="00F651DE">
      <w:pPr>
        <w:numPr>
          <w:ilvl w:val="0"/>
          <w:numId w:val="1"/>
        </w:numPr>
        <w:spacing w:before="0" w:after="0" w:line="240" w:lineRule="auto"/>
        <w:rPr>
          <w:rFonts w:ascii="Arial" w:hAnsi="Arial" w:cs="Arial"/>
          <w:sz w:val="22"/>
          <w:szCs w:val="22"/>
          <w:lang w:val="sl-SI"/>
        </w:rPr>
      </w:pPr>
      <w:r>
        <w:rPr>
          <w:rFonts w:ascii="Arial" w:hAnsi="Arial" w:cs="Arial"/>
          <w:sz w:val="22"/>
          <w:szCs w:val="22"/>
          <w:lang w:val="sl-SI"/>
        </w:rPr>
        <w:t>Studenti koji studira</w:t>
      </w:r>
      <w:r>
        <w:rPr>
          <w:rFonts w:ascii="Arial" w:hAnsi="Arial" w:cs="Arial"/>
          <w:sz w:val="22"/>
          <w:szCs w:val="22"/>
          <w:lang w:val="sl-SI"/>
        </w:rPr>
        <w:t>ju u inostranstvu .</w:t>
      </w:r>
    </w:p>
    <w:p w:rsidR="009B419A" w:rsidRDefault="009B419A">
      <w:pPr>
        <w:spacing w:before="0" w:after="0" w:line="240" w:lineRule="auto"/>
        <w:ind w:left="720"/>
        <w:rPr>
          <w:rFonts w:ascii="Arial" w:hAnsi="Arial" w:cs="Arial"/>
          <w:sz w:val="22"/>
          <w:szCs w:val="22"/>
          <w:lang w:val="sl-SI"/>
        </w:rPr>
      </w:pPr>
    </w:p>
    <w:p w:rsidR="009B419A" w:rsidRDefault="009B419A">
      <w:pPr>
        <w:spacing w:before="0" w:after="0" w:line="240" w:lineRule="auto"/>
        <w:ind w:left="720"/>
        <w:rPr>
          <w:rFonts w:ascii="Arial" w:hAnsi="Arial" w:cs="Arial"/>
          <w:sz w:val="22"/>
          <w:szCs w:val="22"/>
          <w:lang w:val="sl-SI"/>
        </w:rPr>
      </w:pPr>
    </w:p>
    <w:p w:rsidR="009B419A" w:rsidRDefault="00F651DE">
      <w:pPr>
        <w:tabs>
          <w:tab w:val="left" w:pos="1134"/>
        </w:tabs>
        <w:spacing w:before="0" w:after="0" w:line="240" w:lineRule="auto"/>
        <w:rPr>
          <w:rFonts w:ascii="Arial" w:hAnsi="Arial" w:cs="Arial"/>
          <w:b/>
          <w:bCs/>
          <w:color w:val="000000"/>
          <w:sz w:val="22"/>
          <w:szCs w:val="22"/>
          <w:lang w:val="sr-Latn-ME"/>
        </w:rPr>
      </w:pPr>
      <w:r>
        <w:rPr>
          <w:rFonts w:ascii="Arial" w:hAnsi="Arial" w:cs="Arial"/>
          <w:color w:val="000000"/>
          <w:sz w:val="22"/>
          <w:szCs w:val="22"/>
          <w:lang w:val="sl-SI"/>
        </w:rPr>
        <w:t xml:space="preserve">            Pravo na stipendiju se može ostvariti jednom za određenu godina studija i nivo obrazovanja</w:t>
      </w:r>
      <w:r>
        <w:rPr>
          <w:rFonts w:ascii="Arial" w:hAnsi="Arial" w:cs="Arial"/>
          <w:color w:val="000000"/>
          <w:sz w:val="22"/>
          <w:szCs w:val="22"/>
          <w:lang w:val="sr-Latn-ME"/>
        </w:rPr>
        <w:t>.</w:t>
      </w:r>
    </w:p>
    <w:p w:rsidR="009B419A" w:rsidRDefault="009B419A">
      <w:pPr>
        <w:spacing w:before="0" w:after="0" w:line="240" w:lineRule="auto"/>
        <w:ind w:firstLine="710"/>
        <w:rPr>
          <w:rFonts w:ascii="Arial" w:hAnsi="Arial" w:cs="Arial"/>
          <w:b/>
          <w:bCs/>
          <w:sz w:val="22"/>
          <w:szCs w:val="22"/>
          <w:lang w:val="sl-SI" w:eastAsia="en-GB"/>
        </w:rPr>
      </w:pPr>
    </w:p>
    <w:p w:rsidR="009B419A" w:rsidRDefault="009B419A">
      <w:pPr>
        <w:spacing w:before="0" w:after="0" w:line="240" w:lineRule="auto"/>
        <w:ind w:firstLine="710"/>
        <w:rPr>
          <w:rFonts w:ascii="Arial" w:hAnsi="Arial" w:cs="Arial"/>
          <w:b/>
          <w:bCs/>
          <w:sz w:val="22"/>
          <w:szCs w:val="22"/>
          <w:lang w:val="sl-SI" w:eastAsia="en-GB"/>
        </w:rPr>
      </w:pPr>
    </w:p>
    <w:p w:rsidR="009B419A" w:rsidRDefault="009B419A">
      <w:pPr>
        <w:spacing w:before="0" w:after="0" w:line="240" w:lineRule="auto"/>
        <w:ind w:firstLine="710"/>
        <w:rPr>
          <w:rFonts w:ascii="Arial" w:hAnsi="Arial" w:cs="Arial"/>
          <w:b/>
          <w:bCs/>
          <w:sz w:val="22"/>
          <w:szCs w:val="22"/>
          <w:lang w:val="sl-SI" w:eastAsia="en-GB"/>
        </w:rPr>
      </w:pPr>
    </w:p>
    <w:p w:rsidR="009B419A" w:rsidRDefault="009B419A">
      <w:pPr>
        <w:spacing w:before="0" w:after="0" w:line="240" w:lineRule="auto"/>
        <w:ind w:firstLine="710"/>
        <w:rPr>
          <w:rFonts w:ascii="Arial" w:hAnsi="Arial" w:cs="Arial"/>
          <w:b/>
          <w:bCs/>
          <w:sz w:val="22"/>
          <w:szCs w:val="22"/>
          <w:lang w:val="sl-SI" w:eastAsia="en-GB"/>
        </w:rPr>
      </w:pPr>
    </w:p>
    <w:p w:rsidR="009B419A" w:rsidRDefault="009B419A">
      <w:pPr>
        <w:spacing w:before="0" w:after="0" w:line="240" w:lineRule="auto"/>
        <w:ind w:firstLine="710"/>
        <w:rPr>
          <w:rFonts w:ascii="Arial" w:hAnsi="Arial" w:cs="Arial"/>
          <w:b/>
          <w:bCs/>
          <w:sz w:val="22"/>
          <w:szCs w:val="22"/>
          <w:lang w:val="sl-SI" w:eastAsia="en-GB"/>
        </w:rPr>
      </w:pPr>
    </w:p>
    <w:p w:rsidR="009B419A" w:rsidRDefault="009B419A">
      <w:pPr>
        <w:spacing w:before="0" w:after="0" w:line="240" w:lineRule="auto"/>
        <w:ind w:firstLine="710"/>
        <w:rPr>
          <w:rFonts w:ascii="Arial" w:hAnsi="Arial" w:cs="Arial"/>
          <w:b/>
          <w:bCs/>
          <w:sz w:val="22"/>
          <w:szCs w:val="22"/>
          <w:lang w:val="sl-SI" w:eastAsia="en-GB"/>
        </w:rPr>
      </w:pPr>
    </w:p>
    <w:p w:rsidR="009B419A" w:rsidRDefault="00F651DE">
      <w:pPr>
        <w:spacing w:before="0" w:after="0" w:line="240" w:lineRule="auto"/>
        <w:ind w:firstLine="710"/>
        <w:rPr>
          <w:rFonts w:ascii="Arial" w:hAnsi="Arial" w:cs="Arial"/>
          <w:b/>
          <w:bCs/>
          <w:sz w:val="22"/>
          <w:szCs w:val="22"/>
          <w:lang w:val="sl-SI" w:eastAsia="en-GB"/>
        </w:rPr>
      </w:pPr>
      <w:r>
        <w:rPr>
          <w:rFonts w:ascii="Arial" w:hAnsi="Arial" w:cs="Arial"/>
          <w:b/>
          <w:bCs/>
          <w:sz w:val="22"/>
          <w:szCs w:val="22"/>
          <w:lang w:val="sl-SI" w:eastAsia="en-GB"/>
        </w:rPr>
        <w:lastRenderedPageBreak/>
        <w:t>KRITERIJUMI</w:t>
      </w:r>
    </w:p>
    <w:p w:rsidR="009B419A" w:rsidRDefault="009B419A">
      <w:pPr>
        <w:spacing w:before="0" w:after="0" w:line="240" w:lineRule="auto"/>
        <w:ind w:firstLine="710"/>
        <w:rPr>
          <w:rFonts w:ascii="Arial" w:hAnsi="Arial" w:cs="Arial"/>
          <w:b/>
          <w:bCs/>
          <w:sz w:val="22"/>
          <w:szCs w:val="22"/>
          <w:lang w:val="sl-SI" w:eastAsia="en-GB"/>
        </w:rPr>
      </w:pPr>
    </w:p>
    <w:p w:rsidR="009B419A" w:rsidRDefault="00F651DE">
      <w:pPr>
        <w:spacing w:before="0" w:after="0" w:line="240" w:lineRule="auto"/>
        <w:ind w:left="150" w:right="150" w:firstLine="240"/>
        <w:rPr>
          <w:rFonts w:ascii="Arial" w:hAnsi="Arial" w:cs="Arial"/>
          <w:color w:val="000000"/>
          <w:sz w:val="22"/>
          <w:szCs w:val="22"/>
          <w:lang w:val="sl-SI"/>
        </w:rPr>
      </w:pPr>
      <w:r>
        <w:rPr>
          <w:rFonts w:ascii="Arial" w:hAnsi="Arial" w:cs="Arial"/>
          <w:color w:val="000000"/>
          <w:sz w:val="22"/>
          <w:szCs w:val="22"/>
          <w:lang w:val="sl-SI"/>
        </w:rPr>
        <w:t>Dodjela stipendije vrši se na osnovu sljedećih kriterijuma:</w:t>
      </w:r>
    </w:p>
    <w:p w:rsidR="009B419A" w:rsidRDefault="00F651DE">
      <w:pPr>
        <w:pStyle w:val="ListParagraph"/>
        <w:numPr>
          <w:ilvl w:val="0"/>
          <w:numId w:val="2"/>
        </w:numPr>
        <w:spacing w:before="0" w:after="0" w:line="240" w:lineRule="auto"/>
        <w:ind w:right="150"/>
        <w:rPr>
          <w:rFonts w:ascii="Arial" w:hAnsi="Arial" w:cs="Arial"/>
          <w:color w:val="000000"/>
          <w:sz w:val="22"/>
          <w:szCs w:val="22"/>
          <w:lang w:val="pl-PL"/>
        </w:rPr>
      </w:pPr>
      <w:r>
        <w:rPr>
          <w:rFonts w:ascii="Arial" w:hAnsi="Arial" w:cs="Arial"/>
          <w:color w:val="000000"/>
          <w:sz w:val="22"/>
          <w:szCs w:val="22"/>
          <w:lang w:val="pl-PL"/>
        </w:rPr>
        <w:t>indeks uspjeha u prethodnoj godini studija;</w:t>
      </w:r>
    </w:p>
    <w:p w:rsidR="009B419A" w:rsidRDefault="00F651DE">
      <w:pPr>
        <w:pStyle w:val="ListParagraph"/>
        <w:numPr>
          <w:ilvl w:val="0"/>
          <w:numId w:val="2"/>
        </w:numPr>
        <w:spacing w:before="0" w:after="0" w:line="240" w:lineRule="auto"/>
        <w:ind w:right="150"/>
        <w:rPr>
          <w:rFonts w:ascii="Arial" w:hAnsi="Arial" w:cs="Arial"/>
          <w:color w:val="000000"/>
          <w:sz w:val="22"/>
          <w:szCs w:val="22"/>
        </w:rPr>
      </w:pPr>
      <w:proofErr w:type="spellStart"/>
      <w:r>
        <w:rPr>
          <w:rFonts w:ascii="Arial" w:hAnsi="Arial" w:cs="Arial"/>
          <w:color w:val="000000"/>
          <w:sz w:val="22"/>
          <w:szCs w:val="22"/>
        </w:rPr>
        <w:t>prosječna</w:t>
      </w:r>
      <w:proofErr w:type="spellEnd"/>
      <w:r>
        <w:rPr>
          <w:rFonts w:ascii="Arial" w:hAnsi="Arial" w:cs="Arial"/>
          <w:color w:val="000000"/>
          <w:sz w:val="22"/>
          <w:szCs w:val="22"/>
        </w:rPr>
        <w:t xml:space="preserve"> </w:t>
      </w:r>
      <w:proofErr w:type="spellStart"/>
      <w:r>
        <w:rPr>
          <w:rFonts w:ascii="Arial" w:hAnsi="Arial" w:cs="Arial"/>
          <w:color w:val="000000"/>
          <w:sz w:val="22"/>
          <w:szCs w:val="22"/>
        </w:rPr>
        <w:t>ocjena</w:t>
      </w:r>
      <w:proofErr w:type="spellEnd"/>
      <w:r>
        <w:rPr>
          <w:rFonts w:ascii="Arial" w:hAnsi="Arial" w:cs="Arial"/>
          <w:color w:val="000000"/>
          <w:sz w:val="22"/>
          <w:szCs w:val="22"/>
        </w:rPr>
        <w:t xml:space="preserve"> </w:t>
      </w:r>
      <w:proofErr w:type="spellStart"/>
      <w:r>
        <w:rPr>
          <w:rFonts w:ascii="Arial" w:hAnsi="Arial" w:cs="Arial"/>
          <w:color w:val="000000"/>
          <w:sz w:val="22"/>
          <w:szCs w:val="22"/>
        </w:rPr>
        <w:t>sa</w:t>
      </w:r>
      <w:proofErr w:type="spellEnd"/>
      <w:r>
        <w:rPr>
          <w:rFonts w:ascii="Arial" w:hAnsi="Arial" w:cs="Arial"/>
          <w:color w:val="000000"/>
          <w:sz w:val="22"/>
          <w:szCs w:val="22"/>
        </w:rPr>
        <w:t xml:space="preserve"> </w:t>
      </w:r>
      <w:proofErr w:type="spellStart"/>
      <w:r>
        <w:rPr>
          <w:rFonts w:ascii="Arial" w:hAnsi="Arial" w:cs="Arial"/>
          <w:color w:val="000000"/>
          <w:sz w:val="22"/>
          <w:szCs w:val="22"/>
        </w:rPr>
        <w:t>osnovnih</w:t>
      </w:r>
      <w:proofErr w:type="spellEnd"/>
      <w:r>
        <w:rPr>
          <w:rFonts w:ascii="Arial" w:hAnsi="Arial" w:cs="Arial"/>
          <w:color w:val="000000"/>
          <w:sz w:val="22"/>
          <w:szCs w:val="22"/>
        </w:rPr>
        <w:t xml:space="preserve"> </w:t>
      </w:r>
      <w:proofErr w:type="spellStart"/>
      <w:r>
        <w:rPr>
          <w:rFonts w:ascii="Arial" w:hAnsi="Arial" w:cs="Arial"/>
          <w:color w:val="000000"/>
          <w:sz w:val="22"/>
          <w:szCs w:val="22"/>
        </w:rPr>
        <w:t>studija</w:t>
      </w:r>
      <w:proofErr w:type="spellEnd"/>
      <w:r>
        <w:rPr>
          <w:rFonts w:ascii="Arial" w:hAnsi="Arial" w:cs="Arial"/>
          <w:color w:val="000000"/>
          <w:sz w:val="22"/>
          <w:szCs w:val="22"/>
        </w:rPr>
        <w:t xml:space="preserve">, </w:t>
      </w:r>
      <w:proofErr w:type="spellStart"/>
      <w:r>
        <w:rPr>
          <w:rFonts w:ascii="Arial" w:hAnsi="Arial" w:cs="Arial"/>
          <w:color w:val="000000"/>
          <w:sz w:val="22"/>
          <w:szCs w:val="22"/>
        </w:rPr>
        <w:t>za</w:t>
      </w:r>
      <w:proofErr w:type="spellEnd"/>
      <w:r>
        <w:rPr>
          <w:rFonts w:ascii="Arial" w:hAnsi="Arial" w:cs="Arial"/>
          <w:color w:val="000000"/>
          <w:sz w:val="22"/>
          <w:szCs w:val="22"/>
        </w:rPr>
        <w:t xml:space="preserve"> </w:t>
      </w:r>
      <w:proofErr w:type="spellStart"/>
      <w:r>
        <w:rPr>
          <w:rFonts w:ascii="Arial" w:hAnsi="Arial" w:cs="Arial"/>
          <w:color w:val="000000"/>
          <w:sz w:val="22"/>
          <w:szCs w:val="22"/>
        </w:rPr>
        <w:t>studente</w:t>
      </w:r>
      <w:proofErr w:type="spellEnd"/>
      <w:r>
        <w:rPr>
          <w:rFonts w:ascii="Arial" w:hAnsi="Arial" w:cs="Arial"/>
          <w:color w:val="000000"/>
          <w:sz w:val="22"/>
          <w:szCs w:val="22"/>
        </w:rPr>
        <w:t xml:space="preserve"> </w:t>
      </w:r>
      <w:proofErr w:type="spellStart"/>
      <w:r>
        <w:rPr>
          <w:rFonts w:ascii="Arial" w:hAnsi="Arial" w:cs="Arial"/>
          <w:color w:val="000000"/>
          <w:sz w:val="22"/>
          <w:szCs w:val="22"/>
        </w:rPr>
        <w:t>prve</w:t>
      </w:r>
      <w:proofErr w:type="spellEnd"/>
      <w:r>
        <w:rPr>
          <w:rFonts w:ascii="Arial" w:hAnsi="Arial" w:cs="Arial"/>
          <w:color w:val="000000"/>
          <w:sz w:val="22"/>
          <w:szCs w:val="22"/>
        </w:rPr>
        <w:t xml:space="preserve"> </w:t>
      </w:r>
      <w:proofErr w:type="spellStart"/>
      <w:r>
        <w:rPr>
          <w:rFonts w:ascii="Arial" w:hAnsi="Arial" w:cs="Arial"/>
          <w:color w:val="000000"/>
          <w:sz w:val="22"/>
          <w:szCs w:val="22"/>
        </w:rPr>
        <w:t>godine</w:t>
      </w:r>
      <w:proofErr w:type="spellEnd"/>
      <w:r>
        <w:rPr>
          <w:rFonts w:ascii="Arial" w:hAnsi="Arial" w:cs="Arial"/>
          <w:color w:val="000000"/>
          <w:sz w:val="22"/>
          <w:szCs w:val="22"/>
        </w:rPr>
        <w:t xml:space="preserve"> master </w:t>
      </w:r>
      <w:proofErr w:type="spellStart"/>
      <w:r>
        <w:rPr>
          <w:rFonts w:ascii="Arial" w:hAnsi="Arial" w:cs="Arial"/>
          <w:color w:val="000000"/>
          <w:sz w:val="22"/>
          <w:szCs w:val="22"/>
        </w:rPr>
        <w:t>studija</w:t>
      </w:r>
      <w:proofErr w:type="spellEnd"/>
      <w:r>
        <w:rPr>
          <w:rFonts w:ascii="Arial" w:hAnsi="Arial" w:cs="Arial"/>
          <w:color w:val="000000"/>
          <w:sz w:val="22"/>
          <w:szCs w:val="22"/>
        </w:rPr>
        <w:t>;</w:t>
      </w:r>
    </w:p>
    <w:p w:rsidR="009B419A" w:rsidRDefault="009B419A">
      <w:pPr>
        <w:spacing w:before="0" w:after="0" w:line="240" w:lineRule="auto"/>
        <w:ind w:firstLine="710"/>
        <w:rPr>
          <w:rFonts w:ascii="Arial" w:hAnsi="Arial" w:cs="Arial"/>
          <w:sz w:val="22"/>
          <w:szCs w:val="22"/>
          <w:lang w:val="sl-SI" w:eastAsia="en-GB"/>
        </w:rPr>
      </w:pPr>
    </w:p>
    <w:p w:rsidR="009B419A" w:rsidRDefault="00F651DE">
      <w:pPr>
        <w:spacing w:before="0" w:after="0" w:line="240" w:lineRule="auto"/>
        <w:ind w:firstLine="710"/>
        <w:rPr>
          <w:rFonts w:ascii="Arial" w:hAnsi="Arial" w:cs="Arial"/>
          <w:b/>
          <w:bCs/>
          <w:sz w:val="22"/>
          <w:szCs w:val="22"/>
          <w:lang w:val="sr-Latn-ME" w:eastAsia="en-GB"/>
        </w:rPr>
      </w:pPr>
      <w:r>
        <w:rPr>
          <w:rFonts w:ascii="Arial" w:hAnsi="Arial" w:cs="Arial"/>
          <w:sz w:val="22"/>
          <w:szCs w:val="22"/>
          <w:lang w:val="sl-SI" w:eastAsia="en-GB"/>
        </w:rPr>
        <w:t xml:space="preserve">Ukoliko se prijavi više kandidata,  </w:t>
      </w:r>
      <w:r>
        <w:rPr>
          <w:rFonts w:ascii="Arial" w:hAnsi="Arial" w:cs="Arial"/>
          <w:b/>
          <w:bCs/>
          <w:sz w:val="22"/>
          <w:szCs w:val="22"/>
          <w:lang w:val="sl-SI" w:eastAsia="en-GB"/>
        </w:rPr>
        <w:t xml:space="preserve">prednost imaju kandidati koji imaju veći </w:t>
      </w:r>
      <w:r>
        <w:rPr>
          <w:rFonts w:ascii="Arial" w:hAnsi="Arial" w:cs="Arial"/>
          <w:color w:val="000000"/>
          <w:sz w:val="22"/>
          <w:szCs w:val="22"/>
          <w:lang w:val="sl-SI"/>
        </w:rPr>
        <w:t>indeks uspjeha u prethodnoj godini studija</w:t>
      </w:r>
      <w:r>
        <w:rPr>
          <w:rFonts w:ascii="Arial" w:hAnsi="Arial" w:cs="Arial"/>
          <w:b/>
          <w:bCs/>
          <w:sz w:val="22"/>
          <w:szCs w:val="22"/>
          <w:lang w:val="sl-SI" w:eastAsia="en-GB"/>
        </w:rPr>
        <w:t xml:space="preserve"> odnosno veću </w:t>
      </w:r>
      <w:r>
        <w:rPr>
          <w:rFonts w:ascii="Arial" w:hAnsi="Arial" w:cs="Arial"/>
          <w:color w:val="000000"/>
          <w:sz w:val="22"/>
          <w:szCs w:val="22"/>
          <w:lang w:val="sl-SI"/>
        </w:rPr>
        <w:t>prosječnu ocjenu sa osnovnih studija, za stu</w:t>
      </w:r>
      <w:r>
        <w:rPr>
          <w:rFonts w:ascii="Arial" w:hAnsi="Arial" w:cs="Arial"/>
          <w:color w:val="000000"/>
          <w:sz w:val="22"/>
          <w:szCs w:val="22"/>
          <w:lang w:val="sl-SI"/>
        </w:rPr>
        <w:t>denta prve godine master studija</w:t>
      </w:r>
      <w:r>
        <w:rPr>
          <w:rFonts w:ascii="Arial" w:hAnsi="Arial" w:cs="Arial"/>
          <w:b/>
          <w:bCs/>
          <w:sz w:val="22"/>
          <w:szCs w:val="22"/>
          <w:lang w:val="sl-SI" w:eastAsia="en-GB"/>
        </w:rPr>
        <w:t>, uz kriterij što ravnomjernijeg rasporeda stipendija prema studijskim programima , kao osnova</w:t>
      </w:r>
      <w:r>
        <w:rPr>
          <w:rFonts w:ascii="Arial" w:hAnsi="Arial" w:cs="Arial"/>
          <w:b/>
          <w:bCs/>
          <w:sz w:val="22"/>
          <w:szCs w:val="22"/>
          <w:lang w:val="sr-Latn-ME" w:eastAsia="en-GB"/>
        </w:rPr>
        <w:t xml:space="preserve"> </w:t>
      </w:r>
      <w:r>
        <w:rPr>
          <w:rFonts w:ascii="Arial" w:hAnsi="Arial" w:cs="Arial"/>
          <w:b/>
          <w:bCs/>
          <w:sz w:val="22"/>
          <w:szCs w:val="22"/>
          <w:lang w:val="sl-SI" w:eastAsia="en-GB"/>
        </w:rPr>
        <w:t>za dodjelu stipendija</w:t>
      </w:r>
      <w:r>
        <w:rPr>
          <w:rFonts w:ascii="Arial" w:hAnsi="Arial" w:cs="Arial"/>
          <w:b/>
          <w:bCs/>
          <w:sz w:val="22"/>
          <w:szCs w:val="22"/>
          <w:lang w:val="sr-Latn-ME" w:eastAsia="en-GB"/>
        </w:rPr>
        <w:t>.</w:t>
      </w:r>
    </w:p>
    <w:p w:rsidR="009B419A" w:rsidRDefault="009B419A">
      <w:pPr>
        <w:spacing w:before="0" w:after="0" w:line="240" w:lineRule="auto"/>
        <w:ind w:firstLine="710"/>
        <w:rPr>
          <w:rFonts w:ascii="Arial" w:hAnsi="Arial" w:cs="Arial"/>
          <w:b/>
          <w:bCs/>
          <w:sz w:val="22"/>
          <w:szCs w:val="22"/>
          <w:lang w:val="sr-Latn-ME" w:eastAsia="en-GB"/>
        </w:rPr>
      </w:pPr>
    </w:p>
    <w:p w:rsidR="009B419A" w:rsidRDefault="009B419A">
      <w:pPr>
        <w:spacing w:before="0" w:after="0" w:line="240" w:lineRule="auto"/>
        <w:ind w:firstLine="710"/>
        <w:rPr>
          <w:rFonts w:ascii="Arial" w:hAnsi="Arial" w:cs="Arial"/>
          <w:b/>
          <w:bCs/>
          <w:sz w:val="22"/>
          <w:szCs w:val="22"/>
          <w:lang w:val="sl-SI" w:eastAsia="en-GB"/>
        </w:rPr>
      </w:pPr>
    </w:p>
    <w:p w:rsidR="009B419A" w:rsidRDefault="00F651DE">
      <w:pPr>
        <w:numPr>
          <w:ilvl w:val="0"/>
          <w:numId w:val="3"/>
        </w:numPr>
        <w:spacing w:before="0" w:after="0" w:line="240" w:lineRule="auto"/>
        <w:rPr>
          <w:rFonts w:ascii="Arial" w:hAnsi="Arial" w:cs="Arial"/>
          <w:b/>
          <w:bCs/>
          <w:sz w:val="22"/>
          <w:szCs w:val="22"/>
          <w:lang w:val="pl-PL" w:eastAsia="en-GB"/>
        </w:rPr>
      </w:pPr>
      <w:r>
        <w:rPr>
          <w:rFonts w:ascii="Arial" w:hAnsi="Arial" w:cs="Arial"/>
          <w:b/>
          <w:bCs/>
          <w:sz w:val="22"/>
          <w:szCs w:val="22"/>
          <w:lang w:val="pl-PL"/>
        </w:rPr>
        <w:t>SPISAK DOKUMENTACIJE I</w:t>
      </w:r>
      <w:r>
        <w:rPr>
          <w:rFonts w:ascii="Arial" w:hAnsi="Arial" w:cs="Arial"/>
          <w:b/>
          <w:bCs/>
          <w:sz w:val="22"/>
          <w:szCs w:val="22"/>
          <w:lang w:val="pl-PL" w:eastAsia="en-GB"/>
        </w:rPr>
        <w:t xml:space="preserve"> NAČIN PODNOŠENJA ZAHTJEVA ZA STIPENDIJU</w:t>
      </w:r>
    </w:p>
    <w:p w:rsidR="00BA577D" w:rsidRDefault="00BA577D" w:rsidP="00BA577D">
      <w:pPr>
        <w:pStyle w:val="NoSpacing"/>
        <w:jc w:val="both"/>
        <w:rPr>
          <w:rFonts w:ascii="Arial" w:hAnsi="Arial" w:cs="Arial"/>
          <w:b/>
          <w:bCs/>
          <w:lang w:val="pl-PL" w:eastAsia="en-GB"/>
        </w:rPr>
      </w:pPr>
    </w:p>
    <w:p w:rsidR="009B419A" w:rsidRPr="00BA577D" w:rsidRDefault="00F651DE" w:rsidP="00BA577D">
      <w:pPr>
        <w:pStyle w:val="NoSpacing"/>
        <w:jc w:val="both"/>
        <w:rPr>
          <w:rFonts w:ascii="Arial" w:hAnsi="Arial" w:cs="Arial"/>
          <w:lang w:val="pl-PL"/>
        </w:rPr>
      </w:pPr>
      <w:r>
        <w:rPr>
          <w:rFonts w:ascii="Arial" w:hAnsi="Arial" w:cs="Arial"/>
          <w:lang w:val="pl-PL" w:eastAsia="en-GB"/>
        </w:rPr>
        <w:t xml:space="preserve">Uz  Zahtjev za dodjelu stipendija objavljenog na sajtu </w:t>
      </w:r>
      <w:r>
        <w:rPr>
          <w:rFonts w:ascii="Arial" w:hAnsi="Arial" w:cs="Arial"/>
          <w:lang w:val="sr-Latn-ME" w:eastAsia="en-GB"/>
        </w:rPr>
        <w:t>www.portofkotor.co.me</w:t>
      </w:r>
      <w:r>
        <w:rPr>
          <w:rFonts w:ascii="Arial" w:hAnsi="Arial" w:cs="Arial"/>
          <w:lang w:val="pl-PL"/>
        </w:rPr>
        <w:t>, prilaže se sledeća original dokumentacija (ili  ovjerena kopija):</w:t>
      </w:r>
    </w:p>
    <w:p w:rsidR="009B419A" w:rsidRDefault="00F651DE">
      <w:pPr>
        <w:pStyle w:val="ListParagraph"/>
        <w:widowControl w:val="0"/>
        <w:numPr>
          <w:ilvl w:val="0"/>
          <w:numId w:val="4"/>
        </w:numPr>
        <w:tabs>
          <w:tab w:val="left" w:pos="825"/>
        </w:tabs>
        <w:autoSpaceDE w:val="0"/>
        <w:autoSpaceDN w:val="0"/>
        <w:spacing w:before="43" w:after="0" w:line="240" w:lineRule="auto"/>
        <w:jc w:val="left"/>
        <w:rPr>
          <w:rFonts w:ascii="Arial" w:hAnsi="Arial" w:cs="Arial"/>
          <w:color w:val="231F20"/>
          <w:sz w:val="22"/>
          <w:szCs w:val="22"/>
        </w:rPr>
      </w:pPr>
      <w:proofErr w:type="spellStart"/>
      <w:r>
        <w:rPr>
          <w:rFonts w:ascii="Arial" w:hAnsi="Arial" w:cs="Arial"/>
          <w:color w:val="231F20"/>
          <w:sz w:val="22"/>
          <w:szCs w:val="22"/>
        </w:rPr>
        <w:t>Uvjerenje</w:t>
      </w:r>
      <w:proofErr w:type="spellEnd"/>
      <w:r>
        <w:rPr>
          <w:rFonts w:ascii="Arial" w:hAnsi="Arial" w:cs="Arial"/>
          <w:color w:val="231F20"/>
          <w:sz w:val="22"/>
          <w:szCs w:val="22"/>
        </w:rPr>
        <w:t xml:space="preserve"> o</w:t>
      </w:r>
      <w:r>
        <w:rPr>
          <w:rFonts w:ascii="Arial" w:hAnsi="Arial" w:cs="Arial"/>
          <w:color w:val="231F20"/>
          <w:spacing w:val="-4"/>
          <w:sz w:val="22"/>
          <w:szCs w:val="22"/>
        </w:rPr>
        <w:t xml:space="preserve"> </w:t>
      </w:r>
      <w:proofErr w:type="spellStart"/>
      <w:r>
        <w:rPr>
          <w:rFonts w:ascii="Arial" w:hAnsi="Arial" w:cs="Arial"/>
          <w:color w:val="231F20"/>
          <w:sz w:val="22"/>
          <w:szCs w:val="22"/>
        </w:rPr>
        <w:t>prebivalištu</w:t>
      </w:r>
      <w:proofErr w:type="spellEnd"/>
      <w:r>
        <w:rPr>
          <w:rFonts w:ascii="Arial" w:hAnsi="Arial" w:cs="Arial"/>
          <w:color w:val="231F20"/>
          <w:sz w:val="22"/>
          <w:szCs w:val="22"/>
        </w:rPr>
        <w:t>;</w:t>
      </w:r>
    </w:p>
    <w:p w:rsidR="009B419A" w:rsidRDefault="00F651DE">
      <w:pPr>
        <w:pStyle w:val="ListParagraph"/>
        <w:widowControl w:val="0"/>
        <w:numPr>
          <w:ilvl w:val="0"/>
          <w:numId w:val="4"/>
        </w:numPr>
        <w:tabs>
          <w:tab w:val="left" w:pos="825"/>
        </w:tabs>
        <w:autoSpaceDE w:val="0"/>
        <w:autoSpaceDN w:val="0"/>
        <w:spacing w:before="41" w:after="0" w:line="240" w:lineRule="auto"/>
        <w:jc w:val="left"/>
        <w:rPr>
          <w:rFonts w:ascii="Arial" w:hAnsi="Arial" w:cs="Arial"/>
          <w:color w:val="231F20"/>
          <w:sz w:val="22"/>
          <w:szCs w:val="22"/>
        </w:rPr>
      </w:pPr>
      <w:proofErr w:type="spellStart"/>
      <w:r>
        <w:rPr>
          <w:rFonts w:ascii="Arial" w:hAnsi="Arial" w:cs="Arial"/>
          <w:color w:val="231F20"/>
          <w:sz w:val="22"/>
          <w:szCs w:val="22"/>
        </w:rPr>
        <w:t>Uvjerenje</w:t>
      </w:r>
      <w:proofErr w:type="spellEnd"/>
      <w:r>
        <w:rPr>
          <w:rFonts w:ascii="Arial" w:hAnsi="Arial" w:cs="Arial"/>
          <w:color w:val="231F20"/>
          <w:sz w:val="22"/>
          <w:szCs w:val="22"/>
        </w:rPr>
        <w:t xml:space="preserve"> </w:t>
      </w:r>
      <w:proofErr w:type="spellStart"/>
      <w:r>
        <w:rPr>
          <w:rFonts w:ascii="Arial" w:hAnsi="Arial" w:cs="Arial"/>
          <w:color w:val="231F20"/>
          <w:sz w:val="22"/>
          <w:szCs w:val="22"/>
        </w:rPr>
        <w:t>Fakulteta</w:t>
      </w:r>
      <w:proofErr w:type="spellEnd"/>
      <w:r>
        <w:rPr>
          <w:rFonts w:ascii="Arial" w:hAnsi="Arial" w:cs="Arial"/>
          <w:color w:val="231F20"/>
          <w:sz w:val="22"/>
          <w:szCs w:val="22"/>
        </w:rPr>
        <w:t xml:space="preserve"> o </w:t>
      </w:r>
      <w:proofErr w:type="spellStart"/>
      <w:r>
        <w:rPr>
          <w:rFonts w:ascii="Arial" w:hAnsi="Arial" w:cs="Arial"/>
          <w:color w:val="231F20"/>
          <w:sz w:val="22"/>
          <w:szCs w:val="22"/>
        </w:rPr>
        <w:t>u</w:t>
      </w:r>
      <w:r w:rsidR="00BA577D">
        <w:rPr>
          <w:rFonts w:ascii="Arial" w:hAnsi="Arial" w:cs="Arial"/>
          <w:color w:val="231F20"/>
          <w:sz w:val="22"/>
          <w:szCs w:val="22"/>
        </w:rPr>
        <w:t>pisu</w:t>
      </w:r>
      <w:proofErr w:type="spellEnd"/>
      <w:r w:rsidR="00BA577D">
        <w:rPr>
          <w:rFonts w:ascii="Arial" w:hAnsi="Arial" w:cs="Arial"/>
          <w:color w:val="231F20"/>
          <w:sz w:val="22"/>
          <w:szCs w:val="22"/>
        </w:rPr>
        <w:t xml:space="preserve"> </w:t>
      </w:r>
      <w:proofErr w:type="spellStart"/>
      <w:r w:rsidR="00BA577D">
        <w:rPr>
          <w:rFonts w:ascii="Arial" w:hAnsi="Arial" w:cs="Arial"/>
          <w:color w:val="231F20"/>
          <w:sz w:val="22"/>
          <w:szCs w:val="22"/>
        </w:rPr>
        <w:t>tekuće</w:t>
      </w:r>
      <w:proofErr w:type="spellEnd"/>
      <w:r w:rsidR="00BA577D">
        <w:rPr>
          <w:rFonts w:ascii="Arial" w:hAnsi="Arial" w:cs="Arial"/>
          <w:color w:val="231F20"/>
          <w:sz w:val="22"/>
          <w:szCs w:val="22"/>
        </w:rPr>
        <w:t xml:space="preserve"> </w:t>
      </w:r>
      <w:proofErr w:type="spellStart"/>
      <w:r w:rsidR="00BA577D">
        <w:rPr>
          <w:rFonts w:ascii="Arial" w:hAnsi="Arial" w:cs="Arial"/>
          <w:color w:val="231F20"/>
          <w:sz w:val="22"/>
          <w:szCs w:val="22"/>
        </w:rPr>
        <w:t>godine</w:t>
      </w:r>
      <w:proofErr w:type="spellEnd"/>
      <w:r w:rsidR="00BA577D">
        <w:rPr>
          <w:rFonts w:ascii="Arial" w:hAnsi="Arial" w:cs="Arial"/>
          <w:color w:val="231F20"/>
          <w:sz w:val="22"/>
          <w:szCs w:val="22"/>
        </w:rPr>
        <w:t xml:space="preserve"> </w:t>
      </w:r>
      <w:proofErr w:type="spellStart"/>
      <w:r w:rsidR="00BA577D">
        <w:rPr>
          <w:rFonts w:ascii="Arial" w:hAnsi="Arial" w:cs="Arial"/>
          <w:color w:val="231F20"/>
          <w:sz w:val="22"/>
          <w:szCs w:val="22"/>
        </w:rPr>
        <w:t>studija</w:t>
      </w:r>
      <w:proofErr w:type="spellEnd"/>
      <w:r w:rsidR="00BA577D">
        <w:rPr>
          <w:rFonts w:ascii="Arial" w:hAnsi="Arial" w:cs="Arial"/>
          <w:color w:val="231F20"/>
          <w:sz w:val="22"/>
          <w:szCs w:val="22"/>
        </w:rPr>
        <w:t xml:space="preserve"> (2024/25</w:t>
      </w:r>
      <w:r>
        <w:rPr>
          <w:rFonts w:ascii="Arial" w:hAnsi="Arial" w:cs="Arial"/>
          <w:color w:val="231F20"/>
          <w:sz w:val="22"/>
          <w:szCs w:val="22"/>
        </w:rPr>
        <w:t xml:space="preserve">.), </w:t>
      </w:r>
      <w:proofErr w:type="spellStart"/>
      <w:r>
        <w:rPr>
          <w:rFonts w:ascii="Arial" w:hAnsi="Arial" w:cs="Arial"/>
          <w:color w:val="231F20"/>
          <w:sz w:val="22"/>
          <w:szCs w:val="22"/>
        </w:rPr>
        <w:t>semestra</w:t>
      </w:r>
      <w:proofErr w:type="spellEnd"/>
      <w:r>
        <w:rPr>
          <w:rFonts w:ascii="Arial" w:hAnsi="Arial" w:cs="Arial"/>
          <w:color w:val="231F20"/>
          <w:sz w:val="22"/>
          <w:szCs w:val="22"/>
        </w:rPr>
        <w:t xml:space="preserve"> </w:t>
      </w:r>
      <w:proofErr w:type="spellStart"/>
      <w:r>
        <w:rPr>
          <w:rFonts w:ascii="Arial" w:hAnsi="Arial" w:cs="Arial"/>
          <w:color w:val="231F20"/>
          <w:sz w:val="22"/>
          <w:szCs w:val="22"/>
        </w:rPr>
        <w:t>i</w:t>
      </w:r>
      <w:proofErr w:type="spellEnd"/>
      <w:r>
        <w:rPr>
          <w:rFonts w:ascii="Arial" w:hAnsi="Arial" w:cs="Arial"/>
          <w:color w:val="231F20"/>
          <w:spacing w:val="-25"/>
          <w:sz w:val="22"/>
          <w:szCs w:val="22"/>
        </w:rPr>
        <w:t xml:space="preserve"> </w:t>
      </w:r>
      <w:proofErr w:type="spellStart"/>
      <w:r>
        <w:rPr>
          <w:rFonts w:ascii="Arial" w:hAnsi="Arial" w:cs="Arial"/>
          <w:color w:val="231F20"/>
          <w:sz w:val="22"/>
          <w:szCs w:val="22"/>
        </w:rPr>
        <w:t>studijske</w:t>
      </w:r>
      <w:proofErr w:type="spellEnd"/>
    </w:p>
    <w:p w:rsidR="009B419A" w:rsidRDefault="00F651DE">
      <w:pPr>
        <w:pStyle w:val="BodyText"/>
      </w:pPr>
      <w:r>
        <w:rPr>
          <w:color w:val="231F20"/>
        </w:rPr>
        <w:t>godine kada je upisan Fakultet;</w:t>
      </w:r>
    </w:p>
    <w:p w:rsidR="009B419A" w:rsidRDefault="00F651DE">
      <w:pPr>
        <w:pStyle w:val="ListParagraph"/>
        <w:widowControl w:val="0"/>
        <w:numPr>
          <w:ilvl w:val="0"/>
          <w:numId w:val="4"/>
        </w:numPr>
        <w:tabs>
          <w:tab w:val="left" w:pos="825"/>
        </w:tabs>
        <w:autoSpaceDE w:val="0"/>
        <w:autoSpaceDN w:val="0"/>
        <w:spacing w:before="42" w:after="0" w:line="240" w:lineRule="auto"/>
        <w:jc w:val="left"/>
        <w:rPr>
          <w:rFonts w:ascii="Arial" w:hAnsi="Arial" w:cs="Arial"/>
          <w:sz w:val="22"/>
          <w:szCs w:val="22"/>
          <w:lang w:val="hr-HR"/>
        </w:rPr>
      </w:pPr>
      <w:proofErr w:type="spellStart"/>
      <w:r>
        <w:rPr>
          <w:rFonts w:ascii="Arial" w:hAnsi="Arial" w:cs="Arial"/>
          <w:sz w:val="22"/>
          <w:szCs w:val="22"/>
        </w:rPr>
        <w:t>Uvjerenje</w:t>
      </w:r>
      <w:proofErr w:type="spellEnd"/>
      <w:r>
        <w:rPr>
          <w:rFonts w:ascii="Arial" w:hAnsi="Arial" w:cs="Arial"/>
          <w:sz w:val="22"/>
          <w:szCs w:val="22"/>
          <w:lang w:val="hr-HR"/>
        </w:rPr>
        <w:t xml:space="preserve"> </w:t>
      </w:r>
      <w:proofErr w:type="spellStart"/>
      <w:r>
        <w:rPr>
          <w:rFonts w:ascii="Arial" w:hAnsi="Arial" w:cs="Arial"/>
          <w:sz w:val="22"/>
          <w:szCs w:val="22"/>
        </w:rPr>
        <w:t>Fakulteta</w:t>
      </w:r>
      <w:proofErr w:type="spellEnd"/>
      <w:r>
        <w:rPr>
          <w:rFonts w:ascii="Arial" w:hAnsi="Arial" w:cs="Arial"/>
          <w:sz w:val="22"/>
          <w:szCs w:val="22"/>
          <w:lang w:val="hr-HR"/>
        </w:rPr>
        <w:t xml:space="preserve"> </w:t>
      </w:r>
      <w:r>
        <w:rPr>
          <w:rFonts w:ascii="Arial" w:hAnsi="Arial" w:cs="Arial"/>
          <w:sz w:val="22"/>
          <w:szCs w:val="22"/>
        </w:rPr>
        <w:t>o</w:t>
      </w:r>
      <w:r>
        <w:rPr>
          <w:rFonts w:ascii="Arial" w:hAnsi="Arial" w:cs="Arial"/>
          <w:sz w:val="22"/>
          <w:szCs w:val="22"/>
          <w:lang w:val="hr-HR"/>
        </w:rPr>
        <w:t xml:space="preserve"> </w:t>
      </w:r>
      <w:proofErr w:type="spellStart"/>
      <w:r>
        <w:rPr>
          <w:rFonts w:ascii="Arial" w:hAnsi="Arial" w:cs="Arial"/>
          <w:sz w:val="22"/>
          <w:szCs w:val="22"/>
        </w:rPr>
        <w:t>broju</w:t>
      </w:r>
      <w:proofErr w:type="spellEnd"/>
      <w:r>
        <w:rPr>
          <w:rFonts w:ascii="Arial" w:hAnsi="Arial" w:cs="Arial"/>
          <w:sz w:val="22"/>
          <w:szCs w:val="22"/>
          <w:lang w:val="hr-HR"/>
        </w:rPr>
        <w:t xml:space="preserve"> </w:t>
      </w:r>
      <w:r>
        <w:rPr>
          <w:rFonts w:ascii="Arial" w:hAnsi="Arial" w:cs="Arial"/>
          <w:sz w:val="22"/>
          <w:szCs w:val="22"/>
        </w:rPr>
        <w:t>polo</w:t>
      </w:r>
      <w:r>
        <w:rPr>
          <w:rFonts w:ascii="Arial" w:hAnsi="Arial" w:cs="Arial"/>
          <w:sz w:val="22"/>
          <w:szCs w:val="22"/>
          <w:lang w:val="hr-HR"/>
        </w:rPr>
        <w:t>ž</w:t>
      </w:r>
      <w:proofErr w:type="spellStart"/>
      <w:r>
        <w:rPr>
          <w:rFonts w:ascii="Arial" w:hAnsi="Arial" w:cs="Arial"/>
          <w:sz w:val="22"/>
          <w:szCs w:val="22"/>
        </w:rPr>
        <w:t>enih</w:t>
      </w:r>
      <w:proofErr w:type="spellEnd"/>
      <w:r>
        <w:rPr>
          <w:rFonts w:ascii="Arial" w:hAnsi="Arial" w:cs="Arial"/>
          <w:sz w:val="22"/>
          <w:szCs w:val="22"/>
          <w:lang w:val="hr-HR"/>
        </w:rPr>
        <w:t xml:space="preserve"> </w:t>
      </w:r>
      <w:proofErr w:type="spellStart"/>
      <w:r>
        <w:rPr>
          <w:rFonts w:ascii="Arial" w:hAnsi="Arial" w:cs="Arial"/>
          <w:sz w:val="22"/>
          <w:szCs w:val="22"/>
        </w:rPr>
        <w:t>ispita</w:t>
      </w:r>
      <w:proofErr w:type="spellEnd"/>
      <w:r>
        <w:rPr>
          <w:rFonts w:ascii="Arial" w:hAnsi="Arial" w:cs="Arial"/>
          <w:sz w:val="22"/>
          <w:szCs w:val="22"/>
          <w:lang w:val="hr-HR"/>
        </w:rPr>
        <w:t xml:space="preserve"> </w:t>
      </w:r>
      <w:proofErr w:type="spellStart"/>
      <w:r>
        <w:rPr>
          <w:rFonts w:ascii="Arial" w:hAnsi="Arial" w:cs="Arial"/>
          <w:sz w:val="22"/>
          <w:szCs w:val="22"/>
        </w:rPr>
        <w:t>iz</w:t>
      </w:r>
      <w:proofErr w:type="spellEnd"/>
      <w:r>
        <w:rPr>
          <w:rFonts w:ascii="Arial" w:hAnsi="Arial" w:cs="Arial"/>
          <w:sz w:val="22"/>
          <w:szCs w:val="22"/>
          <w:lang w:val="hr-HR"/>
        </w:rPr>
        <w:t xml:space="preserve"> </w:t>
      </w:r>
      <w:proofErr w:type="spellStart"/>
      <w:r>
        <w:rPr>
          <w:rFonts w:ascii="Arial" w:hAnsi="Arial" w:cs="Arial"/>
          <w:sz w:val="22"/>
          <w:szCs w:val="22"/>
        </w:rPr>
        <w:t>prethodne</w:t>
      </w:r>
      <w:proofErr w:type="spellEnd"/>
      <w:r>
        <w:rPr>
          <w:rFonts w:ascii="Arial" w:hAnsi="Arial" w:cs="Arial"/>
          <w:sz w:val="22"/>
          <w:szCs w:val="22"/>
          <w:lang w:val="hr-HR"/>
        </w:rPr>
        <w:t xml:space="preserve"> </w:t>
      </w:r>
      <w:proofErr w:type="spellStart"/>
      <w:r>
        <w:rPr>
          <w:rFonts w:ascii="Arial" w:hAnsi="Arial" w:cs="Arial"/>
          <w:sz w:val="22"/>
          <w:szCs w:val="22"/>
        </w:rPr>
        <w:t>studijske</w:t>
      </w:r>
      <w:proofErr w:type="spellEnd"/>
      <w:r>
        <w:rPr>
          <w:rFonts w:ascii="Arial" w:hAnsi="Arial" w:cs="Arial"/>
          <w:sz w:val="22"/>
          <w:szCs w:val="22"/>
          <w:lang w:val="hr-HR"/>
        </w:rPr>
        <w:t xml:space="preserve"> </w:t>
      </w:r>
      <w:proofErr w:type="spellStart"/>
      <w:r>
        <w:rPr>
          <w:rFonts w:ascii="Arial" w:hAnsi="Arial" w:cs="Arial"/>
          <w:sz w:val="22"/>
          <w:szCs w:val="22"/>
        </w:rPr>
        <w:t>godine</w:t>
      </w:r>
      <w:proofErr w:type="spellEnd"/>
      <w:r w:rsidR="00BA577D">
        <w:rPr>
          <w:rFonts w:ascii="Arial" w:hAnsi="Arial" w:cs="Arial"/>
          <w:sz w:val="22"/>
          <w:szCs w:val="22"/>
          <w:lang w:val="hr-HR"/>
        </w:rPr>
        <w:t xml:space="preserve"> (2023/24</w:t>
      </w:r>
      <w:r>
        <w:rPr>
          <w:rFonts w:ascii="Arial" w:hAnsi="Arial" w:cs="Arial"/>
          <w:sz w:val="22"/>
          <w:szCs w:val="22"/>
          <w:lang w:val="hr-HR"/>
        </w:rPr>
        <w:t>.)</w:t>
      </w:r>
      <w:r>
        <w:rPr>
          <w:rFonts w:ascii="Arial" w:hAnsi="Arial" w:cs="Arial"/>
          <w:spacing w:val="-27"/>
          <w:sz w:val="22"/>
          <w:szCs w:val="22"/>
          <w:lang w:val="hr-HR"/>
        </w:rPr>
        <w:t xml:space="preserve"> </w:t>
      </w:r>
      <w:r w:rsidR="00BA577D">
        <w:rPr>
          <w:rFonts w:ascii="Arial" w:hAnsi="Arial" w:cs="Arial"/>
          <w:sz w:val="22"/>
          <w:szCs w:val="22"/>
        </w:rPr>
        <w:t xml:space="preserve">I </w:t>
      </w:r>
      <w:proofErr w:type="spellStart"/>
      <w:r>
        <w:rPr>
          <w:rFonts w:ascii="Arial" w:hAnsi="Arial" w:cs="Arial"/>
          <w:sz w:val="22"/>
          <w:szCs w:val="22"/>
        </w:rPr>
        <w:t>ukupnim</w:t>
      </w:r>
      <w:proofErr w:type="spellEnd"/>
      <w:r>
        <w:rPr>
          <w:rFonts w:ascii="Arial" w:hAnsi="Arial" w:cs="Arial"/>
          <w:sz w:val="22"/>
          <w:szCs w:val="22"/>
          <w:lang w:val="hr-HR"/>
        </w:rPr>
        <w:t xml:space="preserve"> </w:t>
      </w:r>
      <w:proofErr w:type="spellStart"/>
      <w:r>
        <w:rPr>
          <w:rFonts w:ascii="Arial" w:hAnsi="Arial" w:cs="Arial"/>
          <w:sz w:val="22"/>
          <w:szCs w:val="22"/>
        </w:rPr>
        <w:t>ostvarenim</w:t>
      </w:r>
      <w:proofErr w:type="spellEnd"/>
      <w:r>
        <w:rPr>
          <w:rFonts w:ascii="Arial" w:hAnsi="Arial" w:cs="Arial"/>
          <w:sz w:val="22"/>
          <w:szCs w:val="22"/>
          <w:lang w:val="hr-HR"/>
        </w:rPr>
        <w:t xml:space="preserve"> </w:t>
      </w:r>
      <w:proofErr w:type="spellStart"/>
      <w:r>
        <w:rPr>
          <w:rFonts w:ascii="Arial" w:hAnsi="Arial" w:cs="Arial"/>
          <w:sz w:val="22"/>
          <w:szCs w:val="22"/>
        </w:rPr>
        <w:t>prosjekom</w:t>
      </w:r>
      <w:proofErr w:type="spellEnd"/>
      <w:r>
        <w:rPr>
          <w:rFonts w:ascii="Arial" w:hAnsi="Arial" w:cs="Arial"/>
          <w:sz w:val="22"/>
          <w:szCs w:val="22"/>
          <w:lang w:val="hr-HR"/>
        </w:rPr>
        <w:t xml:space="preserve"> </w:t>
      </w:r>
      <w:proofErr w:type="spellStart"/>
      <w:r>
        <w:rPr>
          <w:rFonts w:ascii="Arial" w:hAnsi="Arial" w:cs="Arial"/>
          <w:sz w:val="22"/>
          <w:szCs w:val="22"/>
        </w:rPr>
        <w:t>ocjena</w:t>
      </w:r>
      <w:proofErr w:type="spellEnd"/>
      <w:r>
        <w:rPr>
          <w:rFonts w:ascii="Arial" w:hAnsi="Arial" w:cs="Arial"/>
          <w:sz w:val="22"/>
          <w:szCs w:val="22"/>
          <w:lang w:val="hr-HR"/>
        </w:rPr>
        <w:t xml:space="preserve"> </w:t>
      </w:r>
      <w:proofErr w:type="spellStart"/>
      <w:r>
        <w:rPr>
          <w:rFonts w:ascii="Arial" w:hAnsi="Arial" w:cs="Arial"/>
          <w:sz w:val="22"/>
          <w:szCs w:val="22"/>
        </w:rPr>
        <w:t>iz</w:t>
      </w:r>
      <w:proofErr w:type="spellEnd"/>
      <w:r>
        <w:rPr>
          <w:rFonts w:ascii="Arial" w:hAnsi="Arial" w:cs="Arial"/>
          <w:sz w:val="22"/>
          <w:szCs w:val="22"/>
          <w:lang w:val="hr-HR"/>
        </w:rPr>
        <w:t xml:space="preserve"> </w:t>
      </w:r>
      <w:proofErr w:type="spellStart"/>
      <w:r>
        <w:rPr>
          <w:rFonts w:ascii="Arial" w:hAnsi="Arial" w:cs="Arial"/>
          <w:sz w:val="22"/>
          <w:szCs w:val="22"/>
        </w:rPr>
        <w:t>te</w:t>
      </w:r>
      <w:proofErr w:type="spellEnd"/>
      <w:r>
        <w:rPr>
          <w:rFonts w:ascii="Arial" w:hAnsi="Arial" w:cs="Arial"/>
          <w:sz w:val="22"/>
          <w:szCs w:val="22"/>
          <w:lang w:val="hr-HR"/>
        </w:rPr>
        <w:t xml:space="preserve"> </w:t>
      </w:r>
      <w:proofErr w:type="spellStart"/>
      <w:r>
        <w:rPr>
          <w:rFonts w:ascii="Arial" w:hAnsi="Arial" w:cs="Arial"/>
          <w:sz w:val="22"/>
          <w:szCs w:val="22"/>
        </w:rPr>
        <w:t>godine</w:t>
      </w:r>
      <w:proofErr w:type="spellEnd"/>
      <w:r>
        <w:rPr>
          <w:rFonts w:ascii="Arial" w:hAnsi="Arial" w:cs="Arial"/>
          <w:sz w:val="22"/>
          <w:szCs w:val="22"/>
          <w:lang w:val="hr-HR"/>
        </w:rPr>
        <w:t xml:space="preserve"> </w:t>
      </w:r>
      <w:r>
        <w:rPr>
          <w:rFonts w:ascii="Arial" w:hAnsi="Arial" w:cs="Arial"/>
          <w:sz w:val="22"/>
          <w:szCs w:val="22"/>
        </w:rPr>
        <w:t>u</w:t>
      </w:r>
      <w:r>
        <w:rPr>
          <w:rFonts w:ascii="Arial" w:hAnsi="Arial" w:cs="Arial"/>
          <w:sz w:val="22"/>
          <w:szCs w:val="22"/>
          <w:lang w:val="hr-HR"/>
        </w:rPr>
        <w:t xml:space="preserve"> </w:t>
      </w:r>
      <w:proofErr w:type="spellStart"/>
      <w:r>
        <w:rPr>
          <w:rFonts w:ascii="Arial" w:hAnsi="Arial" w:cs="Arial"/>
          <w:sz w:val="22"/>
          <w:szCs w:val="22"/>
        </w:rPr>
        <w:t>cifarskom</w:t>
      </w:r>
      <w:proofErr w:type="spellEnd"/>
      <w:r>
        <w:rPr>
          <w:rFonts w:ascii="Arial" w:hAnsi="Arial" w:cs="Arial"/>
          <w:sz w:val="22"/>
          <w:szCs w:val="22"/>
          <w:lang w:val="hr-HR"/>
        </w:rPr>
        <w:t xml:space="preserve"> </w:t>
      </w:r>
      <w:proofErr w:type="spellStart"/>
      <w:r>
        <w:rPr>
          <w:rFonts w:ascii="Arial" w:hAnsi="Arial" w:cs="Arial"/>
          <w:sz w:val="22"/>
          <w:szCs w:val="22"/>
        </w:rPr>
        <w:t>ekvivalentu</w:t>
      </w:r>
      <w:proofErr w:type="spellEnd"/>
      <w:r>
        <w:rPr>
          <w:rFonts w:ascii="Arial" w:hAnsi="Arial" w:cs="Arial"/>
          <w:sz w:val="22"/>
          <w:szCs w:val="22"/>
          <w:lang w:val="hr-HR"/>
        </w:rPr>
        <w:t>;</w:t>
      </w:r>
    </w:p>
    <w:p w:rsidR="009B419A" w:rsidRDefault="00F651DE">
      <w:pPr>
        <w:pStyle w:val="ListParagraph"/>
        <w:widowControl w:val="0"/>
        <w:numPr>
          <w:ilvl w:val="0"/>
          <w:numId w:val="4"/>
        </w:numPr>
        <w:tabs>
          <w:tab w:val="left" w:pos="825"/>
        </w:tabs>
        <w:autoSpaceDE w:val="0"/>
        <w:autoSpaceDN w:val="0"/>
        <w:spacing w:before="43" w:after="0" w:line="271" w:lineRule="auto"/>
        <w:ind w:right="528"/>
        <w:jc w:val="left"/>
        <w:rPr>
          <w:rFonts w:ascii="Arial" w:hAnsi="Arial" w:cs="Arial"/>
          <w:color w:val="231F20"/>
          <w:sz w:val="22"/>
          <w:szCs w:val="22"/>
          <w:lang w:val="hr-HR"/>
        </w:rPr>
      </w:pPr>
      <w:proofErr w:type="spellStart"/>
      <w:r>
        <w:rPr>
          <w:rFonts w:ascii="Arial" w:hAnsi="Arial" w:cs="Arial"/>
          <w:color w:val="231F20"/>
          <w:sz w:val="22"/>
          <w:szCs w:val="22"/>
        </w:rPr>
        <w:t>Uvjerenje</w:t>
      </w:r>
      <w:proofErr w:type="spellEnd"/>
      <w:r>
        <w:rPr>
          <w:rFonts w:ascii="Arial" w:hAnsi="Arial" w:cs="Arial"/>
          <w:color w:val="231F20"/>
          <w:sz w:val="22"/>
          <w:szCs w:val="22"/>
          <w:lang w:val="hr-HR"/>
        </w:rPr>
        <w:t xml:space="preserve"> </w:t>
      </w:r>
      <w:proofErr w:type="spellStart"/>
      <w:r>
        <w:rPr>
          <w:rFonts w:ascii="Arial" w:hAnsi="Arial" w:cs="Arial"/>
          <w:color w:val="231F20"/>
          <w:sz w:val="22"/>
          <w:szCs w:val="22"/>
        </w:rPr>
        <w:t>Uprave</w:t>
      </w:r>
      <w:proofErr w:type="spellEnd"/>
      <w:r>
        <w:rPr>
          <w:rFonts w:ascii="Arial" w:hAnsi="Arial" w:cs="Arial"/>
          <w:color w:val="231F20"/>
          <w:sz w:val="22"/>
          <w:szCs w:val="22"/>
          <w:lang w:val="hr-HR"/>
        </w:rPr>
        <w:t xml:space="preserve"> </w:t>
      </w:r>
      <w:proofErr w:type="spellStart"/>
      <w:r>
        <w:rPr>
          <w:rFonts w:ascii="Arial" w:hAnsi="Arial" w:cs="Arial"/>
          <w:color w:val="231F20"/>
          <w:sz w:val="22"/>
          <w:szCs w:val="22"/>
        </w:rPr>
        <w:t>prihoda</w:t>
      </w:r>
      <w:proofErr w:type="spellEnd"/>
      <w:r>
        <w:rPr>
          <w:rFonts w:ascii="Arial" w:hAnsi="Arial" w:cs="Arial"/>
          <w:color w:val="231F20"/>
          <w:sz w:val="22"/>
          <w:szCs w:val="22"/>
          <w:lang w:val="hr-HR"/>
        </w:rPr>
        <w:t xml:space="preserve"> </w:t>
      </w:r>
      <w:proofErr w:type="spellStart"/>
      <w:r>
        <w:rPr>
          <w:rFonts w:ascii="Arial" w:hAnsi="Arial" w:cs="Arial"/>
          <w:color w:val="231F20"/>
          <w:sz w:val="22"/>
          <w:szCs w:val="22"/>
        </w:rPr>
        <w:t>i</w:t>
      </w:r>
      <w:proofErr w:type="spellEnd"/>
      <w:r>
        <w:rPr>
          <w:rFonts w:ascii="Arial" w:hAnsi="Arial" w:cs="Arial"/>
          <w:color w:val="231F20"/>
          <w:sz w:val="22"/>
          <w:szCs w:val="22"/>
          <w:lang w:val="hr-HR"/>
        </w:rPr>
        <w:t xml:space="preserve"> </w:t>
      </w:r>
      <w:r>
        <w:rPr>
          <w:rFonts w:ascii="Arial" w:hAnsi="Arial" w:cs="Arial"/>
          <w:color w:val="231F20"/>
          <w:sz w:val="22"/>
          <w:szCs w:val="22"/>
        </w:rPr>
        <w:t>carina</w:t>
      </w:r>
      <w:r>
        <w:rPr>
          <w:rFonts w:ascii="Arial" w:hAnsi="Arial" w:cs="Arial"/>
          <w:color w:val="231F20"/>
          <w:sz w:val="22"/>
          <w:szCs w:val="22"/>
          <w:lang w:val="hr-HR"/>
        </w:rPr>
        <w:t xml:space="preserve">, </w:t>
      </w:r>
      <w:r>
        <w:rPr>
          <w:rFonts w:ascii="Arial" w:hAnsi="Arial" w:cs="Arial"/>
          <w:color w:val="231F20"/>
          <w:sz w:val="22"/>
          <w:szCs w:val="22"/>
        </w:rPr>
        <w:t>PJ</w:t>
      </w:r>
      <w:r>
        <w:rPr>
          <w:rFonts w:ascii="Arial" w:hAnsi="Arial" w:cs="Arial"/>
          <w:color w:val="231F20"/>
          <w:sz w:val="22"/>
          <w:szCs w:val="22"/>
          <w:lang w:val="hr-HR"/>
        </w:rPr>
        <w:t xml:space="preserve"> </w:t>
      </w:r>
      <w:r>
        <w:rPr>
          <w:rFonts w:ascii="Arial" w:hAnsi="Arial" w:cs="Arial"/>
          <w:color w:val="231F20"/>
          <w:sz w:val="22"/>
          <w:szCs w:val="22"/>
        </w:rPr>
        <w:t>Kotor</w:t>
      </w:r>
      <w:r>
        <w:rPr>
          <w:rFonts w:ascii="Arial" w:hAnsi="Arial" w:cs="Arial"/>
          <w:color w:val="231F20"/>
          <w:sz w:val="22"/>
          <w:szCs w:val="22"/>
          <w:lang w:val="hr-HR"/>
        </w:rPr>
        <w:t xml:space="preserve">, </w:t>
      </w:r>
      <w:r>
        <w:rPr>
          <w:rFonts w:ascii="Arial" w:hAnsi="Arial" w:cs="Arial"/>
          <w:color w:val="231F20"/>
          <w:sz w:val="22"/>
          <w:szCs w:val="22"/>
        </w:rPr>
        <w:t>o</w:t>
      </w:r>
      <w:r>
        <w:rPr>
          <w:rFonts w:ascii="Arial" w:hAnsi="Arial" w:cs="Arial"/>
          <w:color w:val="231F20"/>
          <w:sz w:val="22"/>
          <w:szCs w:val="22"/>
          <w:lang w:val="hr-HR"/>
        </w:rPr>
        <w:t xml:space="preserve"> </w:t>
      </w:r>
      <w:proofErr w:type="spellStart"/>
      <w:r>
        <w:rPr>
          <w:rFonts w:ascii="Arial" w:hAnsi="Arial" w:cs="Arial"/>
          <w:color w:val="231F20"/>
          <w:sz w:val="22"/>
          <w:szCs w:val="22"/>
        </w:rPr>
        <w:t>postojanju</w:t>
      </w:r>
      <w:proofErr w:type="spellEnd"/>
      <w:r>
        <w:rPr>
          <w:rFonts w:ascii="Arial" w:hAnsi="Arial" w:cs="Arial"/>
          <w:color w:val="231F20"/>
          <w:sz w:val="22"/>
          <w:szCs w:val="22"/>
          <w:lang w:val="hr-HR"/>
        </w:rPr>
        <w:t xml:space="preserve"> </w:t>
      </w:r>
      <w:proofErr w:type="spellStart"/>
      <w:r>
        <w:rPr>
          <w:rFonts w:ascii="Arial" w:hAnsi="Arial" w:cs="Arial"/>
          <w:color w:val="231F20"/>
          <w:sz w:val="22"/>
          <w:szCs w:val="22"/>
        </w:rPr>
        <w:t>prijave</w:t>
      </w:r>
      <w:proofErr w:type="spellEnd"/>
      <w:r>
        <w:rPr>
          <w:rFonts w:ascii="Arial" w:hAnsi="Arial" w:cs="Arial"/>
          <w:color w:val="231F20"/>
          <w:sz w:val="22"/>
          <w:szCs w:val="22"/>
          <w:lang w:val="hr-HR"/>
        </w:rPr>
        <w:t xml:space="preserve"> </w:t>
      </w:r>
      <w:proofErr w:type="spellStart"/>
      <w:r>
        <w:rPr>
          <w:rFonts w:ascii="Arial" w:hAnsi="Arial" w:cs="Arial"/>
          <w:color w:val="231F20"/>
          <w:sz w:val="22"/>
          <w:szCs w:val="22"/>
        </w:rPr>
        <w:t>na</w:t>
      </w:r>
      <w:proofErr w:type="spellEnd"/>
      <w:r>
        <w:rPr>
          <w:rFonts w:ascii="Arial" w:hAnsi="Arial" w:cs="Arial"/>
          <w:color w:val="231F20"/>
          <w:sz w:val="22"/>
          <w:szCs w:val="22"/>
          <w:lang w:val="hr-HR"/>
        </w:rPr>
        <w:t xml:space="preserve"> </w:t>
      </w:r>
      <w:proofErr w:type="spellStart"/>
      <w:r>
        <w:rPr>
          <w:rFonts w:ascii="Arial" w:hAnsi="Arial" w:cs="Arial"/>
          <w:color w:val="231F20"/>
          <w:sz w:val="22"/>
          <w:szCs w:val="22"/>
        </w:rPr>
        <w:t>osiguranje</w:t>
      </w:r>
      <w:proofErr w:type="spellEnd"/>
      <w:r>
        <w:rPr>
          <w:rFonts w:ascii="Arial" w:hAnsi="Arial" w:cs="Arial"/>
          <w:color w:val="231F20"/>
          <w:sz w:val="22"/>
          <w:szCs w:val="22"/>
          <w:lang w:val="hr-HR"/>
        </w:rPr>
        <w:t xml:space="preserve"> </w:t>
      </w:r>
      <w:proofErr w:type="spellStart"/>
      <w:r>
        <w:rPr>
          <w:rFonts w:ascii="Arial" w:hAnsi="Arial" w:cs="Arial"/>
          <w:color w:val="231F20"/>
          <w:sz w:val="22"/>
          <w:szCs w:val="22"/>
        </w:rPr>
        <w:t>za</w:t>
      </w:r>
      <w:proofErr w:type="spellEnd"/>
      <w:r>
        <w:rPr>
          <w:rFonts w:ascii="Arial" w:hAnsi="Arial" w:cs="Arial"/>
          <w:color w:val="231F20"/>
          <w:sz w:val="22"/>
          <w:szCs w:val="22"/>
          <w:lang w:val="hr-HR"/>
        </w:rPr>
        <w:t xml:space="preserve"> </w:t>
      </w:r>
      <w:proofErr w:type="spellStart"/>
      <w:r>
        <w:rPr>
          <w:rFonts w:ascii="Arial" w:hAnsi="Arial" w:cs="Arial"/>
          <w:color w:val="231F20"/>
          <w:sz w:val="22"/>
          <w:szCs w:val="22"/>
        </w:rPr>
        <w:t>studenta</w:t>
      </w:r>
      <w:proofErr w:type="spellEnd"/>
      <w:r>
        <w:rPr>
          <w:rFonts w:ascii="Arial" w:hAnsi="Arial" w:cs="Arial"/>
          <w:color w:val="231F20"/>
          <w:sz w:val="22"/>
          <w:szCs w:val="22"/>
          <w:lang w:val="hr-HR"/>
        </w:rPr>
        <w:t>/</w:t>
      </w:r>
      <w:proofErr w:type="spellStart"/>
      <w:r>
        <w:rPr>
          <w:rFonts w:ascii="Arial" w:hAnsi="Arial" w:cs="Arial"/>
          <w:color w:val="231F20"/>
          <w:sz w:val="22"/>
          <w:szCs w:val="22"/>
        </w:rPr>
        <w:t>kinju</w:t>
      </w:r>
      <w:proofErr w:type="spellEnd"/>
      <w:r>
        <w:rPr>
          <w:rFonts w:ascii="Arial" w:hAnsi="Arial" w:cs="Arial"/>
          <w:color w:val="231F20"/>
          <w:spacing w:val="-6"/>
          <w:sz w:val="22"/>
          <w:szCs w:val="22"/>
          <w:lang w:val="hr-HR"/>
        </w:rPr>
        <w:t xml:space="preserve"> </w:t>
      </w:r>
      <w:r>
        <w:rPr>
          <w:rFonts w:ascii="Arial" w:hAnsi="Arial" w:cs="Arial"/>
          <w:color w:val="231F20"/>
          <w:sz w:val="22"/>
          <w:szCs w:val="22"/>
          <w:lang w:val="hr-HR"/>
        </w:rPr>
        <w:t>(</w:t>
      </w:r>
      <w:proofErr w:type="spellStart"/>
      <w:r>
        <w:rPr>
          <w:rFonts w:ascii="Arial" w:hAnsi="Arial" w:cs="Arial"/>
          <w:color w:val="231F20"/>
          <w:sz w:val="22"/>
          <w:szCs w:val="22"/>
        </w:rPr>
        <w:t>ukoliko</w:t>
      </w:r>
      <w:proofErr w:type="spellEnd"/>
      <w:r>
        <w:rPr>
          <w:rFonts w:ascii="Arial" w:hAnsi="Arial" w:cs="Arial"/>
          <w:color w:val="231F20"/>
          <w:spacing w:val="-2"/>
          <w:sz w:val="22"/>
          <w:szCs w:val="22"/>
          <w:lang w:val="hr-HR"/>
        </w:rPr>
        <w:t xml:space="preserve"> </w:t>
      </w:r>
      <w:proofErr w:type="spellStart"/>
      <w:r>
        <w:rPr>
          <w:rFonts w:ascii="Arial" w:hAnsi="Arial" w:cs="Arial"/>
          <w:color w:val="231F20"/>
          <w:sz w:val="22"/>
          <w:szCs w:val="22"/>
        </w:rPr>
        <w:t>postoji</w:t>
      </w:r>
      <w:proofErr w:type="spellEnd"/>
      <w:r>
        <w:rPr>
          <w:rFonts w:ascii="Arial" w:hAnsi="Arial" w:cs="Arial"/>
          <w:color w:val="231F20"/>
          <w:spacing w:val="-7"/>
          <w:sz w:val="22"/>
          <w:szCs w:val="22"/>
          <w:lang w:val="hr-HR"/>
        </w:rPr>
        <w:t xml:space="preserve"> </w:t>
      </w:r>
      <w:proofErr w:type="spellStart"/>
      <w:r>
        <w:rPr>
          <w:rFonts w:ascii="Arial" w:hAnsi="Arial" w:cs="Arial"/>
          <w:color w:val="231F20"/>
          <w:sz w:val="22"/>
          <w:szCs w:val="22"/>
        </w:rPr>
        <w:t>prijava</w:t>
      </w:r>
      <w:proofErr w:type="spellEnd"/>
      <w:r>
        <w:rPr>
          <w:rFonts w:ascii="Arial" w:hAnsi="Arial" w:cs="Arial"/>
          <w:color w:val="231F20"/>
          <w:spacing w:val="-6"/>
          <w:sz w:val="22"/>
          <w:szCs w:val="22"/>
          <w:lang w:val="hr-HR"/>
        </w:rPr>
        <w:t xml:space="preserve"> </w:t>
      </w:r>
      <w:proofErr w:type="spellStart"/>
      <w:r>
        <w:rPr>
          <w:rFonts w:ascii="Arial" w:hAnsi="Arial" w:cs="Arial"/>
          <w:color w:val="231F20"/>
          <w:sz w:val="22"/>
          <w:szCs w:val="22"/>
        </w:rPr>
        <w:t>na</w:t>
      </w:r>
      <w:proofErr w:type="spellEnd"/>
      <w:r>
        <w:rPr>
          <w:rFonts w:ascii="Arial" w:hAnsi="Arial" w:cs="Arial"/>
          <w:color w:val="231F20"/>
          <w:spacing w:val="-6"/>
          <w:sz w:val="22"/>
          <w:szCs w:val="22"/>
          <w:lang w:val="hr-HR"/>
        </w:rPr>
        <w:t xml:space="preserve"> </w:t>
      </w:r>
      <w:proofErr w:type="spellStart"/>
      <w:r>
        <w:rPr>
          <w:rFonts w:ascii="Arial" w:hAnsi="Arial" w:cs="Arial"/>
          <w:color w:val="231F20"/>
          <w:sz w:val="22"/>
          <w:szCs w:val="22"/>
        </w:rPr>
        <w:t>osiguranje</w:t>
      </w:r>
      <w:proofErr w:type="spellEnd"/>
      <w:r>
        <w:rPr>
          <w:rFonts w:ascii="Arial" w:hAnsi="Arial" w:cs="Arial"/>
          <w:color w:val="231F20"/>
          <w:spacing w:val="-6"/>
          <w:sz w:val="22"/>
          <w:szCs w:val="22"/>
          <w:lang w:val="hr-HR"/>
        </w:rPr>
        <w:t xml:space="preserve"> </w:t>
      </w:r>
      <w:proofErr w:type="spellStart"/>
      <w:r>
        <w:rPr>
          <w:rFonts w:ascii="Arial" w:hAnsi="Arial" w:cs="Arial"/>
          <w:color w:val="231F20"/>
          <w:sz w:val="22"/>
          <w:szCs w:val="22"/>
        </w:rPr>
        <w:t>dostaviti</w:t>
      </w:r>
      <w:proofErr w:type="spellEnd"/>
      <w:r>
        <w:rPr>
          <w:rFonts w:ascii="Arial" w:hAnsi="Arial" w:cs="Arial"/>
          <w:color w:val="231F20"/>
          <w:spacing w:val="-3"/>
          <w:sz w:val="22"/>
          <w:szCs w:val="22"/>
          <w:lang w:val="hr-HR"/>
        </w:rPr>
        <w:t xml:space="preserve"> </w:t>
      </w:r>
      <w:proofErr w:type="spellStart"/>
      <w:r>
        <w:rPr>
          <w:rFonts w:ascii="Arial" w:hAnsi="Arial" w:cs="Arial"/>
          <w:color w:val="231F20"/>
          <w:sz w:val="22"/>
          <w:szCs w:val="22"/>
        </w:rPr>
        <w:t>i</w:t>
      </w:r>
      <w:proofErr w:type="spellEnd"/>
      <w:r>
        <w:rPr>
          <w:rFonts w:ascii="Arial" w:hAnsi="Arial" w:cs="Arial"/>
          <w:color w:val="231F20"/>
          <w:spacing w:val="-3"/>
          <w:sz w:val="22"/>
          <w:szCs w:val="22"/>
          <w:lang w:val="hr-HR"/>
        </w:rPr>
        <w:t xml:space="preserve"> </w:t>
      </w:r>
      <w:proofErr w:type="spellStart"/>
      <w:r>
        <w:rPr>
          <w:rFonts w:ascii="Arial" w:hAnsi="Arial" w:cs="Arial"/>
          <w:color w:val="231F20"/>
          <w:sz w:val="22"/>
          <w:szCs w:val="22"/>
        </w:rPr>
        <w:t>Ugovor</w:t>
      </w:r>
      <w:proofErr w:type="spellEnd"/>
      <w:r>
        <w:rPr>
          <w:rFonts w:ascii="Arial" w:hAnsi="Arial" w:cs="Arial"/>
          <w:color w:val="231F20"/>
          <w:spacing w:val="-3"/>
          <w:sz w:val="22"/>
          <w:szCs w:val="22"/>
          <w:lang w:val="hr-HR"/>
        </w:rPr>
        <w:t xml:space="preserve"> </w:t>
      </w:r>
      <w:proofErr w:type="spellStart"/>
      <w:r>
        <w:rPr>
          <w:rFonts w:ascii="Arial" w:hAnsi="Arial" w:cs="Arial"/>
          <w:color w:val="231F20"/>
          <w:sz w:val="22"/>
          <w:szCs w:val="22"/>
        </w:rPr>
        <w:t>po</w:t>
      </w:r>
      <w:proofErr w:type="spellEnd"/>
      <w:r>
        <w:rPr>
          <w:rFonts w:ascii="Arial" w:hAnsi="Arial" w:cs="Arial"/>
          <w:color w:val="231F20"/>
          <w:spacing w:val="-6"/>
          <w:sz w:val="22"/>
          <w:szCs w:val="22"/>
          <w:lang w:val="hr-HR"/>
        </w:rPr>
        <w:t xml:space="preserve"> </w:t>
      </w:r>
      <w:proofErr w:type="spellStart"/>
      <w:r>
        <w:rPr>
          <w:rFonts w:ascii="Arial" w:hAnsi="Arial" w:cs="Arial"/>
          <w:color w:val="231F20"/>
          <w:sz w:val="22"/>
          <w:szCs w:val="22"/>
        </w:rPr>
        <w:t>osnovu</w:t>
      </w:r>
      <w:proofErr w:type="spellEnd"/>
      <w:r>
        <w:rPr>
          <w:rFonts w:ascii="Arial" w:hAnsi="Arial" w:cs="Arial"/>
          <w:color w:val="231F20"/>
          <w:spacing w:val="-1"/>
          <w:sz w:val="22"/>
          <w:szCs w:val="22"/>
          <w:lang w:val="hr-HR"/>
        </w:rPr>
        <w:t xml:space="preserve"> </w:t>
      </w:r>
      <w:proofErr w:type="spellStart"/>
      <w:r>
        <w:rPr>
          <w:rFonts w:ascii="Arial" w:hAnsi="Arial" w:cs="Arial"/>
          <w:color w:val="231F20"/>
          <w:sz w:val="22"/>
          <w:szCs w:val="22"/>
        </w:rPr>
        <w:t>kojega</w:t>
      </w:r>
      <w:proofErr w:type="spellEnd"/>
      <w:r>
        <w:rPr>
          <w:rFonts w:ascii="Arial" w:hAnsi="Arial" w:cs="Arial"/>
          <w:color w:val="231F20"/>
          <w:spacing w:val="-1"/>
          <w:sz w:val="22"/>
          <w:szCs w:val="22"/>
          <w:lang w:val="hr-HR"/>
        </w:rPr>
        <w:t xml:space="preserve"> </w:t>
      </w:r>
      <w:r>
        <w:rPr>
          <w:rFonts w:ascii="Arial" w:hAnsi="Arial" w:cs="Arial"/>
          <w:color w:val="231F20"/>
          <w:sz w:val="22"/>
          <w:szCs w:val="22"/>
        </w:rPr>
        <w:t>je</w:t>
      </w:r>
      <w:r>
        <w:rPr>
          <w:rFonts w:ascii="Arial" w:hAnsi="Arial" w:cs="Arial"/>
          <w:color w:val="231F20"/>
          <w:sz w:val="22"/>
          <w:szCs w:val="22"/>
          <w:lang w:val="hr-HR"/>
        </w:rPr>
        <w:t xml:space="preserve"> </w:t>
      </w:r>
      <w:proofErr w:type="spellStart"/>
      <w:r>
        <w:rPr>
          <w:rFonts w:ascii="Arial" w:hAnsi="Arial" w:cs="Arial"/>
          <w:color w:val="231F20"/>
          <w:sz w:val="22"/>
          <w:szCs w:val="22"/>
        </w:rPr>
        <w:t>prijava</w:t>
      </w:r>
      <w:proofErr w:type="spellEnd"/>
      <w:r>
        <w:rPr>
          <w:rFonts w:ascii="Arial" w:hAnsi="Arial" w:cs="Arial"/>
          <w:color w:val="231F20"/>
          <w:sz w:val="22"/>
          <w:szCs w:val="22"/>
          <w:lang w:val="hr-HR"/>
        </w:rPr>
        <w:t xml:space="preserve"> </w:t>
      </w:r>
      <w:proofErr w:type="spellStart"/>
      <w:r>
        <w:rPr>
          <w:rFonts w:ascii="Arial" w:hAnsi="Arial" w:cs="Arial"/>
          <w:color w:val="231F20"/>
          <w:sz w:val="22"/>
          <w:szCs w:val="22"/>
        </w:rPr>
        <w:t>sprovedena</w:t>
      </w:r>
      <w:proofErr w:type="spellEnd"/>
      <w:r>
        <w:rPr>
          <w:rFonts w:ascii="Arial" w:hAnsi="Arial" w:cs="Arial"/>
          <w:color w:val="231F20"/>
          <w:sz w:val="22"/>
          <w:szCs w:val="22"/>
          <w:lang w:val="hr-HR"/>
        </w:rPr>
        <w:t>);</w:t>
      </w:r>
    </w:p>
    <w:p w:rsidR="009B419A" w:rsidRDefault="00F651DE">
      <w:pPr>
        <w:pStyle w:val="ListParagraph"/>
        <w:widowControl w:val="0"/>
        <w:numPr>
          <w:ilvl w:val="0"/>
          <w:numId w:val="4"/>
        </w:numPr>
        <w:tabs>
          <w:tab w:val="left" w:pos="825"/>
        </w:tabs>
        <w:autoSpaceDE w:val="0"/>
        <w:autoSpaceDN w:val="0"/>
        <w:spacing w:before="12" w:after="0" w:line="240" w:lineRule="auto"/>
        <w:jc w:val="left"/>
        <w:rPr>
          <w:rFonts w:ascii="Arial" w:hAnsi="Arial" w:cs="Arial"/>
          <w:color w:val="231F20"/>
          <w:sz w:val="22"/>
          <w:szCs w:val="22"/>
        </w:rPr>
      </w:pPr>
      <w:proofErr w:type="spellStart"/>
      <w:r>
        <w:rPr>
          <w:rFonts w:ascii="Arial" w:hAnsi="Arial" w:cs="Arial"/>
          <w:color w:val="231F20"/>
          <w:sz w:val="22"/>
          <w:szCs w:val="22"/>
        </w:rPr>
        <w:t>Fotokopiju</w:t>
      </w:r>
      <w:proofErr w:type="spellEnd"/>
      <w:r>
        <w:rPr>
          <w:rFonts w:ascii="Arial" w:hAnsi="Arial" w:cs="Arial"/>
          <w:color w:val="231F20"/>
          <w:sz w:val="22"/>
          <w:szCs w:val="22"/>
        </w:rPr>
        <w:t xml:space="preserve"> </w:t>
      </w:r>
      <w:proofErr w:type="spellStart"/>
      <w:r>
        <w:rPr>
          <w:rFonts w:ascii="Arial" w:hAnsi="Arial" w:cs="Arial"/>
          <w:color w:val="231F20"/>
          <w:sz w:val="22"/>
          <w:szCs w:val="22"/>
        </w:rPr>
        <w:t>lične</w:t>
      </w:r>
      <w:proofErr w:type="spellEnd"/>
      <w:r>
        <w:rPr>
          <w:rFonts w:ascii="Arial" w:hAnsi="Arial" w:cs="Arial"/>
          <w:color w:val="231F20"/>
          <w:spacing w:val="1"/>
          <w:sz w:val="22"/>
          <w:szCs w:val="22"/>
        </w:rPr>
        <w:t xml:space="preserve"> </w:t>
      </w:r>
      <w:proofErr w:type="spellStart"/>
      <w:r>
        <w:rPr>
          <w:rFonts w:ascii="Arial" w:hAnsi="Arial" w:cs="Arial"/>
          <w:color w:val="231F20"/>
          <w:sz w:val="22"/>
          <w:szCs w:val="22"/>
        </w:rPr>
        <w:t>karte</w:t>
      </w:r>
      <w:proofErr w:type="spellEnd"/>
      <w:r>
        <w:rPr>
          <w:rFonts w:ascii="Arial" w:hAnsi="Arial" w:cs="Arial"/>
          <w:color w:val="231F20"/>
          <w:sz w:val="22"/>
          <w:szCs w:val="22"/>
        </w:rPr>
        <w:t>;</w:t>
      </w:r>
    </w:p>
    <w:p w:rsidR="009B419A" w:rsidRDefault="00F651DE">
      <w:pPr>
        <w:pStyle w:val="ListParagraph"/>
        <w:widowControl w:val="0"/>
        <w:numPr>
          <w:ilvl w:val="0"/>
          <w:numId w:val="4"/>
        </w:numPr>
        <w:tabs>
          <w:tab w:val="left" w:pos="825"/>
        </w:tabs>
        <w:autoSpaceDE w:val="0"/>
        <w:autoSpaceDN w:val="0"/>
        <w:spacing w:before="37" w:after="0" w:line="240" w:lineRule="auto"/>
        <w:jc w:val="left"/>
        <w:rPr>
          <w:rFonts w:ascii="Arial" w:hAnsi="Arial" w:cs="Arial"/>
          <w:color w:val="231F20"/>
          <w:sz w:val="22"/>
          <w:szCs w:val="22"/>
          <w:lang w:val="pl-PL"/>
        </w:rPr>
      </w:pPr>
      <w:r>
        <w:rPr>
          <w:rFonts w:ascii="Arial" w:hAnsi="Arial" w:cs="Arial"/>
          <w:color w:val="231F20"/>
          <w:sz w:val="22"/>
          <w:szCs w:val="22"/>
          <w:lang w:val="pl-PL"/>
        </w:rPr>
        <w:t>Dokaz o žiro računu otvorenom u banci na ime</w:t>
      </w:r>
      <w:r>
        <w:rPr>
          <w:rFonts w:ascii="Arial" w:hAnsi="Arial" w:cs="Arial"/>
          <w:color w:val="231F20"/>
          <w:spacing w:val="-15"/>
          <w:sz w:val="22"/>
          <w:szCs w:val="22"/>
          <w:lang w:val="pl-PL"/>
        </w:rPr>
        <w:t xml:space="preserve"> </w:t>
      </w:r>
      <w:r>
        <w:rPr>
          <w:rFonts w:ascii="Arial" w:hAnsi="Arial" w:cs="Arial"/>
          <w:color w:val="231F20"/>
          <w:sz w:val="22"/>
          <w:szCs w:val="22"/>
          <w:lang w:val="pl-PL"/>
        </w:rPr>
        <w:t>studenta/kinje;</w:t>
      </w:r>
    </w:p>
    <w:p w:rsidR="009B419A" w:rsidRDefault="00F651DE">
      <w:pPr>
        <w:pStyle w:val="ListParagraph"/>
        <w:widowControl w:val="0"/>
        <w:numPr>
          <w:ilvl w:val="0"/>
          <w:numId w:val="4"/>
        </w:numPr>
        <w:tabs>
          <w:tab w:val="left" w:pos="825"/>
        </w:tabs>
        <w:autoSpaceDE w:val="0"/>
        <w:autoSpaceDN w:val="0"/>
        <w:spacing w:before="37" w:after="0" w:line="240" w:lineRule="auto"/>
        <w:jc w:val="left"/>
        <w:rPr>
          <w:rFonts w:ascii="Arial" w:hAnsi="Arial" w:cs="Arial"/>
          <w:color w:val="231F20"/>
          <w:sz w:val="22"/>
          <w:szCs w:val="22"/>
          <w:lang w:val="pl-PL"/>
        </w:rPr>
      </w:pPr>
      <w:r>
        <w:rPr>
          <w:rFonts w:ascii="Arial" w:hAnsi="Arial" w:cs="Arial"/>
          <w:color w:val="231F20"/>
          <w:sz w:val="22"/>
          <w:szCs w:val="22"/>
          <w:lang w:val="pl-PL"/>
        </w:rPr>
        <w:t xml:space="preserve">Prevod sudskog tumača za </w:t>
      </w:r>
      <w:r>
        <w:rPr>
          <w:rFonts w:ascii="Arial" w:hAnsi="Arial" w:cs="Arial"/>
          <w:color w:val="231F20"/>
          <w:sz w:val="22"/>
          <w:szCs w:val="22"/>
          <w:lang w:val="pl-PL"/>
        </w:rPr>
        <w:t>uvjerenja o studiranju izdata na stranom</w:t>
      </w:r>
      <w:r>
        <w:rPr>
          <w:rFonts w:ascii="Arial" w:hAnsi="Arial" w:cs="Arial"/>
          <w:color w:val="231F20"/>
          <w:spacing w:val="-19"/>
          <w:sz w:val="22"/>
          <w:szCs w:val="22"/>
          <w:lang w:val="pl-PL"/>
        </w:rPr>
        <w:t xml:space="preserve"> </w:t>
      </w:r>
      <w:r>
        <w:rPr>
          <w:rFonts w:ascii="Arial" w:hAnsi="Arial" w:cs="Arial"/>
          <w:color w:val="231F20"/>
          <w:sz w:val="22"/>
          <w:szCs w:val="22"/>
          <w:lang w:val="pl-PL"/>
        </w:rPr>
        <w:t>jeziku.</w:t>
      </w:r>
    </w:p>
    <w:p w:rsidR="009B419A" w:rsidRDefault="009B419A">
      <w:pPr>
        <w:pStyle w:val="ListParagraph"/>
        <w:widowControl w:val="0"/>
        <w:tabs>
          <w:tab w:val="left" w:pos="825"/>
        </w:tabs>
        <w:autoSpaceDE w:val="0"/>
        <w:autoSpaceDN w:val="0"/>
        <w:spacing w:before="37" w:after="0" w:line="240" w:lineRule="auto"/>
        <w:jc w:val="left"/>
        <w:rPr>
          <w:rFonts w:ascii="Arial" w:hAnsi="Arial" w:cs="Arial"/>
          <w:color w:val="231F20"/>
          <w:sz w:val="22"/>
          <w:szCs w:val="22"/>
          <w:lang w:val="pl-PL"/>
        </w:rPr>
      </w:pPr>
    </w:p>
    <w:p w:rsidR="009B419A" w:rsidRDefault="00F651DE">
      <w:pPr>
        <w:pStyle w:val="ListParagraph"/>
        <w:widowControl w:val="0"/>
        <w:tabs>
          <w:tab w:val="left" w:pos="825"/>
        </w:tabs>
        <w:autoSpaceDE w:val="0"/>
        <w:autoSpaceDN w:val="0"/>
        <w:spacing w:before="37" w:after="0" w:line="240" w:lineRule="auto"/>
        <w:jc w:val="left"/>
        <w:rPr>
          <w:rFonts w:ascii="Arial" w:hAnsi="Arial" w:cs="Arial"/>
          <w:color w:val="231F20"/>
          <w:sz w:val="22"/>
          <w:szCs w:val="22"/>
          <w:lang w:val="pl-PL"/>
        </w:rPr>
      </w:pPr>
      <w:r>
        <w:rPr>
          <w:rFonts w:ascii="Arial" w:hAnsi="Arial" w:cs="Arial"/>
          <w:color w:val="231F20"/>
          <w:sz w:val="22"/>
          <w:szCs w:val="22"/>
          <w:lang w:val="pl-PL"/>
        </w:rPr>
        <w:t>Uz dva primjerka Zahtjeva (od kojih jedan ovjeren se vraća podnosiocu Zahtjeva ) u zapečaćenoj koverti se dostavlja sva potrebna dokumentacija, direktno u Luci Kotor, ili putem pošte na adresu Luka Kotor AD</w:t>
      </w:r>
      <w:r w:rsidR="00BA577D">
        <w:rPr>
          <w:rFonts w:ascii="Arial" w:hAnsi="Arial" w:cs="Arial"/>
          <w:color w:val="231F20"/>
          <w:sz w:val="22"/>
          <w:szCs w:val="22"/>
          <w:lang w:val="pl-PL"/>
        </w:rPr>
        <w:t xml:space="preserve"> Kotor, Park Slobode 1, </w:t>
      </w:r>
      <w:r>
        <w:rPr>
          <w:rFonts w:ascii="Arial" w:hAnsi="Arial" w:cs="Arial"/>
          <w:color w:val="231F20"/>
          <w:sz w:val="22"/>
          <w:szCs w:val="22"/>
          <w:lang w:val="pl-PL"/>
        </w:rPr>
        <w:t>85330 Kotor , sa naznakom :Komisiji za dodjelu stipendija.</w:t>
      </w:r>
    </w:p>
    <w:p w:rsidR="00BA577D" w:rsidRDefault="00BA577D" w:rsidP="00BA577D">
      <w:pPr>
        <w:spacing w:before="0" w:after="0" w:line="240" w:lineRule="auto"/>
        <w:rPr>
          <w:rFonts w:ascii="Arial" w:hAnsi="Arial" w:cs="Arial"/>
          <w:color w:val="000000"/>
          <w:sz w:val="22"/>
          <w:szCs w:val="22"/>
          <w:lang w:val="pl-PL"/>
        </w:rPr>
      </w:pPr>
      <w:bookmarkStart w:id="0" w:name="sadrzaj26"/>
      <w:bookmarkStart w:id="1" w:name="_Hlk138272226"/>
      <w:bookmarkStart w:id="2" w:name="_Hlk138272265"/>
      <w:bookmarkEnd w:id="0"/>
    </w:p>
    <w:p w:rsidR="009B419A" w:rsidRDefault="00F651DE" w:rsidP="00BA577D">
      <w:pPr>
        <w:spacing w:before="0" w:after="0" w:line="240" w:lineRule="auto"/>
        <w:rPr>
          <w:rFonts w:ascii="Arial" w:hAnsi="Arial" w:cs="Arial"/>
          <w:color w:val="000000"/>
          <w:sz w:val="22"/>
          <w:szCs w:val="22"/>
          <w:lang w:val="pl-PL"/>
        </w:rPr>
      </w:pPr>
      <w:r>
        <w:rPr>
          <w:rFonts w:ascii="Arial" w:hAnsi="Arial" w:cs="Arial"/>
          <w:color w:val="000000"/>
          <w:sz w:val="22"/>
          <w:szCs w:val="22"/>
          <w:lang w:val="pl-PL"/>
        </w:rPr>
        <w:t xml:space="preserve"> Komisija, utvrđuje konačnu rang listu, u roku od </w:t>
      </w:r>
      <w:r>
        <w:rPr>
          <w:rFonts w:ascii="Arial" w:hAnsi="Arial" w:cs="Arial"/>
          <w:color w:val="000000"/>
          <w:sz w:val="22"/>
          <w:szCs w:val="22"/>
          <w:lang w:val="sr-Latn-ME"/>
        </w:rPr>
        <w:t>8</w:t>
      </w:r>
      <w:r>
        <w:rPr>
          <w:rFonts w:ascii="Arial" w:hAnsi="Arial" w:cs="Arial"/>
          <w:color w:val="000000"/>
          <w:sz w:val="22"/>
          <w:szCs w:val="22"/>
          <w:lang w:val="pl-PL"/>
        </w:rPr>
        <w:t xml:space="preserve"> dana od zatvaranja Konkursa i obavještava podnosioce Zahtjeva    </w:t>
      </w:r>
    </w:p>
    <w:p w:rsidR="009B419A" w:rsidRDefault="00F651DE">
      <w:pPr>
        <w:spacing w:before="0" w:after="0" w:line="240" w:lineRule="auto"/>
        <w:ind w:left="150" w:right="150" w:firstLine="240"/>
        <w:rPr>
          <w:rFonts w:ascii="Arial" w:hAnsi="Arial" w:cs="Arial"/>
          <w:color w:val="000000"/>
          <w:sz w:val="22"/>
          <w:szCs w:val="22"/>
          <w:lang w:val="sr-Latn-ME"/>
        </w:rPr>
      </w:pPr>
      <w:r>
        <w:rPr>
          <w:rFonts w:ascii="Arial" w:hAnsi="Arial" w:cs="Arial"/>
          <w:color w:val="000000"/>
          <w:sz w:val="22"/>
          <w:szCs w:val="22"/>
          <w:lang w:val="pl-PL"/>
        </w:rPr>
        <w:t xml:space="preserve">   </w:t>
      </w:r>
      <w:r>
        <w:rPr>
          <w:rFonts w:ascii="Arial" w:hAnsi="Arial" w:cs="Arial"/>
          <w:color w:val="000000"/>
          <w:sz w:val="22"/>
          <w:szCs w:val="22"/>
          <w:lang w:val="sr-Latn-ME"/>
        </w:rPr>
        <w:t>Stipendija se isplaćuje u iznosu od 100e na</w:t>
      </w:r>
      <w:r>
        <w:rPr>
          <w:rFonts w:ascii="Arial" w:hAnsi="Arial" w:cs="Arial"/>
          <w:color w:val="000000"/>
          <w:sz w:val="22"/>
          <w:szCs w:val="22"/>
          <w:lang w:val="sr-Latn-ME"/>
        </w:rPr>
        <w:t xml:space="preserve"> mjesečnom nivou u trajanju od 9 mjeseci.</w:t>
      </w:r>
    </w:p>
    <w:p w:rsidR="009B419A" w:rsidRDefault="009B419A">
      <w:pPr>
        <w:spacing w:before="0" w:after="0" w:line="240" w:lineRule="auto"/>
        <w:ind w:firstLine="360"/>
        <w:rPr>
          <w:rFonts w:ascii="Arial" w:hAnsi="Arial" w:cs="Arial"/>
          <w:color w:val="000000"/>
          <w:sz w:val="22"/>
          <w:szCs w:val="22"/>
          <w:lang w:val="pl-PL"/>
        </w:rPr>
      </w:pPr>
    </w:p>
    <w:bookmarkEnd w:id="1"/>
    <w:bookmarkEnd w:id="2"/>
    <w:p w:rsidR="009B419A" w:rsidRDefault="00F651DE">
      <w:pPr>
        <w:spacing w:before="0" w:after="0" w:line="240" w:lineRule="auto"/>
        <w:ind w:firstLine="708"/>
        <w:rPr>
          <w:rFonts w:ascii="Arial" w:hAnsi="Arial" w:cs="Arial"/>
          <w:b/>
          <w:bCs/>
          <w:sz w:val="22"/>
          <w:szCs w:val="22"/>
          <w:lang w:val="sl-SI" w:eastAsia="en-GB"/>
        </w:rPr>
      </w:pPr>
      <w:r>
        <w:rPr>
          <w:rFonts w:ascii="Arial" w:hAnsi="Arial" w:cs="Arial"/>
          <w:b/>
          <w:bCs/>
          <w:sz w:val="22"/>
          <w:szCs w:val="22"/>
          <w:lang w:val="sl-SI" w:eastAsia="en-GB"/>
        </w:rPr>
        <w:t>ROK ZA PODNOŠENJE DOKUMENATA</w:t>
      </w:r>
    </w:p>
    <w:p w:rsidR="009B419A" w:rsidRDefault="009B419A">
      <w:pPr>
        <w:spacing w:before="0" w:after="0" w:line="240" w:lineRule="auto"/>
        <w:rPr>
          <w:rFonts w:ascii="Arial" w:hAnsi="Arial" w:cs="Arial"/>
          <w:b/>
          <w:bCs/>
          <w:sz w:val="22"/>
          <w:szCs w:val="22"/>
          <w:lang w:val="sl-SI"/>
        </w:rPr>
      </w:pPr>
    </w:p>
    <w:p w:rsidR="009B419A" w:rsidRDefault="00F651DE">
      <w:pPr>
        <w:spacing w:before="0" w:after="0" w:line="240" w:lineRule="auto"/>
        <w:ind w:firstLine="720"/>
        <w:rPr>
          <w:rFonts w:ascii="Arial" w:hAnsi="Arial" w:cs="Arial"/>
          <w:sz w:val="22"/>
          <w:szCs w:val="22"/>
          <w:lang w:val="pl-PL" w:eastAsia="en-GB"/>
        </w:rPr>
      </w:pPr>
      <w:r>
        <w:rPr>
          <w:rFonts w:ascii="Arial" w:hAnsi="Arial" w:cs="Arial"/>
          <w:sz w:val="22"/>
          <w:szCs w:val="22"/>
          <w:lang w:val="pl-PL" w:eastAsia="en-GB"/>
        </w:rPr>
        <w:t xml:space="preserve">Rok za podnošenje zahtjeva za dodjelu studentskih stipendija je od </w:t>
      </w:r>
      <w:r w:rsidR="00BA577D">
        <w:rPr>
          <w:rFonts w:ascii="Arial" w:hAnsi="Arial" w:cs="Arial"/>
          <w:b/>
          <w:bCs/>
          <w:sz w:val="22"/>
          <w:szCs w:val="22"/>
          <w:lang w:val="pl-PL" w:eastAsia="en-GB"/>
        </w:rPr>
        <w:t>10. oktobra do 25. oktobra 2024</w:t>
      </w:r>
      <w:r>
        <w:rPr>
          <w:rFonts w:ascii="Arial" w:hAnsi="Arial" w:cs="Arial"/>
          <w:b/>
          <w:bCs/>
          <w:sz w:val="22"/>
          <w:szCs w:val="22"/>
          <w:lang w:val="pl-PL" w:eastAsia="en-GB"/>
        </w:rPr>
        <w:t>. godine</w:t>
      </w:r>
      <w:r>
        <w:rPr>
          <w:rFonts w:ascii="Arial" w:hAnsi="Arial" w:cs="Arial"/>
          <w:sz w:val="22"/>
          <w:szCs w:val="22"/>
          <w:lang w:val="pl-PL" w:eastAsia="en-GB"/>
        </w:rPr>
        <w:t>.</w:t>
      </w:r>
    </w:p>
    <w:p w:rsidR="009B419A" w:rsidRDefault="00F651DE">
      <w:pPr>
        <w:spacing w:before="0" w:after="0" w:line="240" w:lineRule="auto"/>
        <w:ind w:firstLine="720"/>
        <w:rPr>
          <w:rFonts w:ascii="Arial" w:hAnsi="Arial" w:cs="Arial"/>
          <w:sz w:val="22"/>
          <w:szCs w:val="22"/>
          <w:lang w:val="pl-PL" w:eastAsia="en-GB"/>
        </w:rPr>
      </w:pPr>
      <w:r>
        <w:rPr>
          <w:rFonts w:ascii="Arial" w:hAnsi="Arial" w:cs="Arial"/>
          <w:sz w:val="22"/>
          <w:szCs w:val="22"/>
          <w:lang w:val="pl-PL" w:eastAsia="en-GB"/>
        </w:rPr>
        <w:t>Podnijeta konkursna dokumenta se ne vraćaju.</w:t>
      </w:r>
    </w:p>
    <w:p w:rsidR="009B419A" w:rsidRDefault="009B419A">
      <w:pPr>
        <w:spacing w:before="0" w:after="0" w:line="240" w:lineRule="auto"/>
        <w:ind w:firstLine="709"/>
        <w:rPr>
          <w:rFonts w:ascii="Arial" w:hAnsi="Arial" w:cs="Arial"/>
          <w:sz w:val="22"/>
          <w:szCs w:val="22"/>
          <w:lang w:val="pl-PL" w:eastAsia="en-GB"/>
        </w:rPr>
      </w:pPr>
    </w:p>
    <w:p w:rsidR="009B419A" w:rsidRDefault="00F651DE">
      <w:pPr>
        <w:spacing w:before="0" w:after="0" w:line="240" w:lineRule="auto"/>
        <w:ind w:firstLine="709"/>
        <w:rPr>
          <w:rFonts w:ascii="Arial" w:hAnsi="Arial" w:cs="Arial"/>
          <w:color w:val="000000"/>
          <w:sz w:val="22"/>
          <w:szCs w:val="22"/>
          <w:lang w:val="sl-SI" w:eastAsia="en-GB"/>
        </w:rPr>
      </w:pPr>
      <w:r>
        <w:rPr>
          <w:rFonts w:ascii="Arial" w:hAnsi="Arial" w:cs="Arial"/>
          <w:color w:val="000000"/>
          <w:sz w:val="22"/>
          <w:szCs w:val="22"/>
          <w:lang w:val="sl-SI" w:eastAsia="en-GB"/>
        </w:rPr>
        <w:t xml:space="preserve">Tekst konkursa i prijavni formular nalazi se na </w:t>
      </w:r>
      <w:r>
        <w:rPr>
          <w:rFonts w:ascii="Arial" w:hAnsi="Arial" w:cs="Arial"/>
          <w:sz w:val="22"/>
          <w:szCs w:val="22"/>
          <w:lang w:val="nb-NO" w:eastAsia="en-GB"/>
        </w:rPr>
        <w:t>internet stranici</w:t>
      </w:r>
      <w:r>
        <w:rPr>
          <w:rFonts w:ascii="Arial" w:hAnsi="Arial" w:cs="Arial"/>
          <w:color w:val="000000"/>
          <w:sz w:val="22"/>
          <w:szCs w:val="22"/>
          <w:lang w:val="sl-SI" w:eastAsia="en-GB"/>
        </w:rPr>
        <w:t xml:space="preserve"> Luka Kotor AD Kotor.</w:t>
      </w:r>
    </w:p>
    <w:p w:rsidR="009B419A" w:rsidRDefault="009B419A">
      <w:pPr>
        <w:spacing w:before="0" w:after="0" w:line="240" w:lineRule="auto"/>
        <w:rPr>
          <w:rFonts w:ascii="Arial" w:hAnsi="Arial" w:cs="Arial"/>
          <w:sz w:val="22"/>
          <w:szCs w:val="22"/>
          <w:lang w:val="nb-NO" w:eastAsia="en-GB"/>
        </w:rPr>
      </w:pPr>
    </w:p>
    <w:p w:rsidR="009B419A" w:rsidRDefault="00F651DE">
      <w:pPr>
        <w:tabs>
          <w:tab w:val="left" w:pos="1134"/>
          <w:tab w:val="left" w:pos="7797"/>
        </w:tabs>
        <w:spacing w:before="0" w:after="0" w:line="240" w:lineRule="auto"/>
        <w:rPr>
          <w:rFonts w:ascii="Arial" w:hAnsi="Arial" w:cs="Arial"/>
          <w:sz w:val="22"/>
          <w:szCs w:val="22"/>
          <w:lang w:val="nb-NO"/>
        </w:rPr>
      </w:pPr>
      <w:r>
        <w:rPr>
          <w:rFonts w:ascii="Arial" w:hAnsi="Arial" w:cs="Arial"/>
          <w:sz w:val="22"/>
          <w:szCs w:val="22"/>
          <w:lang w:val="nb-NO" w:eastAsia="en-GB"/>
        </w:rPr>
        <w:t xml:space="preserve">           Kontakt telefoni: </w:t>
      </w:r>
      <w:r w:rsidR="00BA577D">
        <w:rPr>
          <w:rFonts w:ascii="Arial" w:hAnsi="Arial" w:cs="Arial"/>
          <w:sz w:val="22"/>
          <w:szCs w:val="22"/>
          <w:lang w:val="nb-NO" w:eastAsia="en-GB"/>
        </w:rPr>
        <w:t>032/325-573 i 069/438-778</w:t>
      </w:r>
    </w:p>
    <w:p w:rsidR="009B419A" w:rsidRDefault="009B419A">
      <w:pPr>
        <w:tabs>
          <w:tab w:val="left" w:pos="1134"/>
        </w:tabs>
        <w:spacing w:before="0" w:after="0" w:line="240" w:lineRule="auto"/>
        <w:ind w:left="1134" w:hanging="1134"/>
        <w:jc w:val="right"/>
        <w:rPr>
          <w:rFonts w:ascii="Arial" w:hAnsi="Arial" w:cs="Arial"/>
          <w:b/>
          <w:bCs/>
          <w:sz w:val="22"/>
          <w:szCs w:val="22"/>
          <w:lang w:val="nb-NO"/>
        </w:rPr>
      </w:pPr>
    </w:p>
    <w:p w:rsidR="009B419A" w:rsidRDefault="009B419A">
      <w:pPr>
        <w:tabs>
          <w:tab w:val="left" w:pos="1134"/>
        </w:tabs>
        <w:spacing w:before="0" w:after="0" w:line="240" w:lineRule="auto"/>
        <w:ind w:left="1134" w:hanging="1134"/>
        <w:jc w:val="right"/>
        <w:rPr>
          <w:rFonts w:ascii="Arial" w:hAnsi="Arial" w:cs="Arial"/>
          <w:b/>
          <w:bCs/>
          <w:sz w:val="22"/>
          <w:szCs w:val="22"/>
          <w:lang w:val="nb-NO"/>
        </w:rPr>
      </w:pPr>
    </w:p>
    <w:p w:rsidR="009B419A" w:rsidRDefault="009B419A">
      <w:pPr>
        <w:tabs>
          <w:tab w:val="left" w:pos="1134"/>
        </w:tabs>
        <w:spacing w:before="0" w:after="0" w:line="240" w:lineRule="auto"/>
        <w:ind w:left="1134" w:hanging="1134"/>
        <w:jc w:val="right"/>
        <w:rPr>
          <w:rFonts w:ascii="Arial" w:hAnsi="Arial" w:cs="Arial"/>
          <w:b/>
          <w:bCs/>
          <w:sz w:val="22"/>
          <w:szCs w:val="22"/>
          <w:lang w:val="nb-NO"/>
        </w:rPr>
      </w:pPr>
    </w:p>
    <w:p w:rsidR="009B419A" w:rsidRDefault="009B419A">
      <w:pPr>
        <w:tabs>
          <w:tab w:val="left" w:pos="1134"/>
        </w:tabs>
        <w:spacing w:before="0" w:after="0" w:line="240" w:lineRule="auto"/>
        <w:ind w:left="1134" w:hanging="1134"/>
        <w:jc w:val="right"/>
        <w:rPr>
          <w:rFonts w:ascii="Arial" w:hAnsi="Arial" w:cs="Arial"/>
          <w:b/>
          <w:bCs/>
          <w:sz w:val="22"/>
          <w:szCs w:val="22"/>
          <w:lang w:val="nb-NO"/>
        </w:rPr>
      </w:pPr>
    </w:p>
    <w:p w:rsidR="009B419A" w:rsidRDefault="009B419A">
      <w:pPr>
        <w:tabs>
          <w:tab w:val="left" w:pos="1134"/>
        </w:tabs>
        <w:spacing w:before="0" w:after="0" w:line="240" w:lineRule="auto"/>
        <w:ind w:left="1134" w:hanging="1134"/>
        <w:jc w:val="right"/>
        <w:rPr>
          <w:rFonts w:ascii="Arial" w:hAnsi="Arial" w:cs="Arial"/>
          <w:b/>
          <w:bCs/>
          <w:sz w:val="22"/>
          <w:szCs w:val="22"/>
          <w:lang w:val="nb-NO"/>
        </w:rPr>
      </w:pPr>
    </w:p>
    <w:p w:rsidR="009B419A" w:rsidRDefault="00F651DE">
      <w:pPr>
        <w:tabs>
          <w:tab w:val="left" w:pos="1134"/>
        </w:tabs>
        <w:spacing w:before="0" w:after="0" w:line="240" w:lineRule="auto"/>
        <w:ind w:left="1134" w:hanging="1134"/>
        <w:jc w:val="right"/>
        <w:rPr>
          <w:rFonts w:ascii="Arial" w:hAnsi="Arial" w:cs="Arial"/>
          <w:b/>
          <w:bCs/>
          <w:sz w:val="22"/>
          <w:szCs w:val="22"/>
          <w:lang w:val="nb-NO"/>
        </w:rPr>
      </w:pPr>
      <w:bookmarkStart w:id="3" w:name="_GoBack"/>
      <w:bookmarkEnd w:id="3"/>
      <w:r>
        <w:rPr>
          <w:rFonts w:ascii="Arial" w:hAnsi="Arial" w:cs="Arial"/>
          <w:b/>
          <w:bCs/>
          <w:sz w:val="22"/>
          <w:szCs w:val="22"/>
          <w:lang w:val="nb-NO"/>
        </w:rPr>
        <w:t>LUKA KOTOR AD Kotor</w:t>
      </w:r>
    </w:p>
    <w:sectPr w:rsidR="009B419A">
      <w:headerReference w:type="default" r:id="rId8"/>
      <w:pgSz w:w="11906" w:h="16838"/>
      <w:pgMar w:top="1276" w:right="1418" w:bottom="567" w:left="1418" w:header="1134" w:footer="3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1DE" w:rsidRDefault="00F651DE">
      <w:pPr>
        <w:spacing w:before="0" w:after="0" w:line="240" w:lineRule="auto"/>
      </w:pPr>
      <w:r>
        <w:separator/>
      </w:r>
    </w:p>
  </w:endnote>
  <w:endnote w:type="continuationSeparator" w:id="0">
    <w:p w:rsidR="00F651DE" w:rsidRDefault="00F651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default"/>
    <w:sig w:usb0="E1002EFF" w:usb1="C000605B" w:usb2="00000029" w:usb3="00000000" w:csb0="200101FF" w:csb1="2028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1DE" w:rsidRDefault="00F651DE">
      <w:pPr>
        <w:spacing w:before="0" w:after="0" w:line="240" w:lineRule="auto"/>
      </w:pPr>
      <w:r>
        <w:separator/>
      </w:r>
    </w:p>
  </w:footnote>
  <w:footnote w:type="continuationSeparator" w:id="0">
    <w:p w:rsidR="00F651DE" w:rsidRDefault="00F651D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19A" w:rsidRDefault="009B419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80DB1"/>
    <w:multiLevelType w:val="multilevel"/>
    <w:tmpl w:val="23B80DB1"/>
    <w:lvl w:ilvl="0">
      <w:start w:val="1"/>
      <w:numFmt w:val="decimal"/>
      <w:lvlText w:val="%1"/>
      <w:lvlJc w:val="left"/>
      <w:pPr>
        <w:ind w:left="720" w:hanging="360"/>
      </w:pPr>
      <w:rPr>
        <w:rFonts w:ascii="Times New Roman" w:eastAsia="Times New Roman" w:hAnsi="Times New Roman"/>
        <w:i w:val="0"/>
        <w:iCs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F86C71"/>
    <w:multiLevelType w:val="multilevel"/>
    <w:tmpl w:val="2FF86C71"/>
    <w:lvl w:ilvl="0">
      <w:numFmt w:val="bullet"/>
      <w:lvlText w:val="-"/>
      <w:lvlJc w:val="left"/>
      <w:pPr>
        <w:ind w:left="1080" w:hanging="360"/>
      </w:pPr>
      <w:rPr>
        <w:rFonts w:ascii="Garamond" w:eastAsia="Times New Roman" w:hAnsi="Garamond"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4C965D39"/>
    <w:multiLevelType w:val="multilevel"/>
    <w:tmpl w:val="4C965D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92183F"/>
    <w:multiLevelType w:val="multilevel"/>
    <w:tmpl w:val="5192183F"/>
    <w:lvl w:ilvl="0">
      <w:start w:val="1"/>
      <w:numFmt w:val="decimal"/>
      <w:lvlText w:val="%1)"/>
      <w:lvlJc w:val="left"/>
      <w:pPr>
        <w:ind w:left="750" w:hanging="360"/>
      </w:pPr>
      <w:rPr>
        <w:rFonts w:hint="default"/>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05B"/>
    <w:rsid w:val="00001178"/>
    <w:rsid w:val="00010247"/>
    <w:rsid w:val="00020673"/>
    <w:rsid w:val="00021C7A"/>
    <w:rsid w:val="00023685"/>
    <w:rsid w:val="00031EE0"/>
    <w:rsid w:val="00034096"/>
    <w:rsid w:val="0004329C"/>
    <w:rsid w:val="0004361E"/>
    <w:rsid w:val="00051C67"/>
    <w:rsid w:val="00074E13"/>
    <w:rsid w:val="0007676B"/>
    <w:rsid w:val="000A02BF"/>
    <w:rsid w:val="000C22C3"/>
    <w:rsid w:val="000D2461"/>
    <w:rsid w:val="000F2AA0"/>
    <w:rsid w:val="000F2B95"/>
    <w:rsid w:val="000F2BFC"/>
    <w:rsid w:val="000F338C"/>
    <w:rsid w:val="001053EE"/>
    <w:rsid w:val="0010705D"/>
    <w:rsid w:val="00107821"/>
    <w:rsid w:val="0012432A"/>
    <w:rsid w:val="00127B1C"/>
    <w:rsid w:val="0013465E"/>
    <w:rsid w:val="00145BF9"/>
    <w:rsid w:val="0015265F"/>
    <w:rsid w:val="00154D42"/>
    <w:rsid w:val="00154D7D"/>
    <w:rsid w:val="00155082"/>
    <w:rsid w:val="00161CAC"/>
    <w:rsid w:val="00162793"/>
    <w:rsid w:val="00171263"/>
    <w:rsid w:val="001822FC"/>
    <w:rsid w:val="001827AF"/>
    <w:rsid w:val="001847FD"/>
    <w:rsid w:val="00191D5B"/>
    <w:rsid w:val="00192D96"/>
    <w:rsid w:val="00196664"/>
    <w:rsid w:val="00197061"/>
    <w:rsid w:val="001A22BE"/>
    <w:rsid w:val="001A79B6"/>
    <w:rsid w:val="001A7E96"/>
    <w:rsid w:val="001C11EA"/>
    <w:rsid w:val="001C2DA5"/>
    <w:rsid w:val="001C55EA"/>
    <w:rsid w:val="001C5C9B"/>
    <w:rsid w:val="001D3909"/>
    <w:rsid w:val="001D6787"/>
    <w:rsid w:val="001E1177"/>
    <w:rsid w:val="001E691E"/>
    <w:rsid w:val="001F75D5"/>
    <w:rsid w:val="00200908"/>
    <w:rsid w:val="00200D2C"/>
    <w:rsid w:val="00202A59"/>
    <w:rsid w:val="00205759"/>
    <w:rsid w:val="00211D3C"/>
    <w:rsid w:val="00213802"/>
    <w:rsid w:val="00243237"/>
    <w:rsid w:val="0024465D"/>
    <w:rsid w:val="00247AA8"/>
    <w:rsid w:val="002511E4"/>
    <w:rsid w:val="00252A36"/>
    <w:rsid w:val="00254D11"/>
    <w:rsid w:val="0025635B"/>
    <w:rsid w:val="0026512C"/>
    <w:rsid w:val="00271A69"/>
    <w:rsid w:val="00274685"/>
    <w:rsid w:val="002772B6"/>
    <w:rsid w:val="002866E2"/>
    <w:rsid w:val="00290669"/>
    <w:rsid w:val="00292D5E"/>
    <w:rsid w:val="002A0931"/>
    <w:rsid w:val="002A4880"/>
    <w:rsid w:val="002A7CB3"/>
    <w:rsid w:val="002B741A"/>
    <w:rsid w:val="002B7685"/>
    <w:rsid w:val="002C2F30"/>
    <w:rsid w:val="002D6B20"/>
    <w:rsid w:val="002D7602"/>
    <w:rsid w:val="002F461C"/>
    <w:rsid w:val="00301D84"/>
    <w:rsid w:val="00313885"/>
    <w:rsid w:val="00315814"/>
    <w:rsid w:val="003168DA"/>
    <w:rsid w:val="00316E72"/>
    <w:rsid w:val="00326FF8"/>
    <w:rsid w:val="00333F89"/>
    <w:rsid w:val="003417B8"/>
    <w:rsid w:val="003421B3"/>
    <w:rsid w:val="00350578"/>
    <w:rsid w:val="00354D08"/>
    <w:rsid w:val="00357BE5"/>
    <w:rsid w:val="003715D7"/>
    <w:rsid w:val="003745E3"/>
    <w:rsid w:val="00374B37"/>
    <w:rsid w:val="00375555"/>
    <w:rsid w:val="00375D08"/>
    <w:rsid w:val="00383A96"/>
    <w:rsid w:val="00394391"/>
    <w:rsid w:val="003A6DB5"/>
    <w:rsid w:val="003B1BA9"/>
    <w:rsid w:val="003C6644"/>
    <w:rsid w:val="003C7DCA"/>
    <w:rsid w:val="003D25A4"/>
    <w:rsid w:val="003E05D7"/>
    <w:rsid w:val="003E55BB"/>
    <w:rsid w:val="00401995"/>
    <w:rsid w:val="00406A59"/>
    <w:rsid w:val="00411076"/>
    <w:rsid w:val="004112D5"/>
    <w:rsid w:val="00415FD8"/>
    <w:rsid w:val="00416A06"/>
    <w:rsid w:val="00420F3D"/>
    <w:rsid w:val="00432F21"/>
    <w:rsid w:val="004378E1"/>
    <w:rsid w:val="00447E72"/>
    <w:rsid w:val="00451F6C"/>
    <w:rsid w:val="00451FF9"/>
    <w:rsid w:val="00463123"/>
    <w:rsid w:val="004679C3"/>
    <w:rsid w:val="00474649"/>
    <w:rsid w:val="0048001D"/>
    <w:rsid w:val="004861A5"/>
    <w:rsid w:val="004D0BC2"/>
    <w:rsid w:val="004D679C"/>
    <w:rsid w:val="004E3DA7"/>
    <w:rsid w:val="004E5682"/>
    <w:rsid w:val="004E6D47"/>
    <w:rsid w:val="004F24B0"/>
    <w:rsid w:val="0051234C"/>
    <w:rsid w:val="00523147"/>
    <w:rsid w:val="0052772D"/>
    <w:rsid w:val="00527B34"/>
    <w:rsid w:val="00531FDF"/>
    <w:rsid w:val="0053235E"/>
    <w:rsid w:val="00532F53"/>
    <w:rsid w:val="00534C64"/>
    <w:rsid w:val="00542670"/>
    <w:rsid w:val="00546625"/>
    <w:rsid w:val="005549D5"/>
    <w:rsid w:val="005550E0"/>
    <w:rsid w:val="00555894"/>
    <w:rsid w:val="005609D9"/>
    <w:rsid w:val="00560ACA"/>
    <w:rsid w:val="005723C7"/>
    <w:rsid w:val="00574179"/>
    <w:rsid w:val="005772C4"/>
    <w:rsid w:val="005A4E7E"/>
    <w:rsid w:val="005A5F17"/>
    <w:rsid w:val="005B44BF"/>
    <w:rsid w:val="005C0706"/>
    <w:rsid w:val="005C4D32"/>
    <w:rsid w:val="005C6F24"/>
    <w:rsid w:val="005F1543"/>
    <w:rsid w:val="005F298F"/>
    <w:rsid w:val="005F2A98"/>
    <w:rsid w:val="005F56D9"/>
    <w:rsid w:val="00612213"/>
    <w:rsid w:val="006221E5"/>
    <w:rsid w:val="00630A76"/>
    <w:rsid w:val="00634D56"/>
    <w:rsid w:val="006370A3"/>
    <w:rsid w:val="006370E7"/>
    <w:rsid w:val="00643FDF"/>
    <w:rsid w:val="00652631"/>
    <w:rsid w:val="0065718E"/>
    <w:rsid w:val="0066758E"/>
    <w:rsid w:val="006739CA"/>
    <w:rsid w:val="00682930"/>
    <w:rsid w:val="00682EC1"/>
    <w:rsid w:val="0068347C"/>
    <w:rsid w:val="006A24FA"/>
    <w:rsid w:val="006A2C40"/>
    <w:rsid w:val="006A33BC"/>
    <w:rsid w:val="006B0C77"/>
    <w:rsid w:val="006B0CEE"/>
    <w:rsid w:val="006C6514"/>
    <w:rsid w:val="006D4A29"/>
    <w:rsid w:val="006D711E"/>
    <w:rsid w:val="006E262C"/>
    <w:rsid w:val="006F2A77"/>
    <w:rsid w:val="006F5CCE"/>
    <w:rsid w:val="007006CD"/>
    <w:rsid w:val="00707F64"/>
    <w:rsid w:val="0071600B"/>
    <w:rsid w:val="00722040"/>
    <w:rsid w:val="0073561A"/>
    <w:rsid w:val="00735EB7"/>
    <w:rsid w:val="007456B6"/>
    <w:rsid w:val="00760E05"/>
    <w:rsid w:val="007626FA"/>
    <w:rsid w:val="00766D2B"/>
    <w:rsid w:val="0077100B"/>
    <w:rsid w:val="007725CB"/>
    <w:rsid w:val="007743BA"/>
    <w:rsid w:val="00776ED1"/>
    <w:rsid w:val="00786F2E"/>
    <w:rsid w:val="007904A7"/>
    <w:rsid w:val="00794586"/>
    <w:rsid w:val="00794D54"/>
    <w:rsid w:val="007978B6"/>
    <w:rsid w:val="007A331F"/>
    <w:rsid w:val="007B1F05"/>
    <w:rsid w:val="007B28CA"/>
    <w:rsid w:val="007B2B13"/>
    <w:rsid w:val="007D2D1E"/>
    <w:rsid w:val="007E4A99"/>
    <w:rsid w:val="007F4DFD"/>
    <w:rsid w:val="00810444"/>
    <w:rsid w:val="008265F9"/>
    <w:rsid w:val="00832AED"/>
    <w:rsid w:val="008438C4"/>
    <w:rsid w:val="00854DE5"/>
    <w:rsid w:val="00863EFC"/>
    <w:rsid w:val="00874B64"/>
    <w:rsid w:val="0088156B"/>
    <w:rsid w:val="00885190"/>
    <w:rsid w:val="00894FD2"/>
    <w:rsid w:val="008B18C2"/>
    <w:rsid w:val="008B5D5F"/>
    <w:rsid w:val="008C7F82"/>
    <w:rsid w:val="008D1A7A"/>
    <w:rsid w:val="00902E6C"/>
    <w:rsid w:val="00907170"/>
    <w:rsid w:val="00910947"/>
    <w:rsid w:val="009130A0"/>
    <w:rsid w:val="00914C5C"/>
    <w:rsid w:val="00922A8D"/>
    <w:rsid w:val="009312CA"/>
    <w:rsid w:val="00946A67"/>
    <w:rsid w:val="00951870"/>
    <w:rsid w:val="0096107C"/>
    <w:rsid w:val="00966954"/>
    <w:rsid w:val="0097051B"/>
    <w:rsid w:val="00973B7C"/>
    <w:rsid w:val="00981CF2"/>
    <w:rsid w:val="00983F14"/>
    <w:rsid w:val="009845D9"/>
    <w:rsid w:val="00997C04"/>
    <w:rsid w:val="009A31EF"/>
    <w:rsid w:val="009B3BB6"/>
    <w:rsid w:val="009B419A"/>
    <w:rsid w:val="009C155C"/>
    <w:rsid w:val="009C16E9"/>
    <w:rsid w:val="009C70A0"/>
    <w:rsid w:val="009D7E6E"/>
    <w:rsid w:val="009E13C7"/>
    <w:rsid w:val="009E1B83"/>
    <w:rsid w:val="009E5F47"/>
    <w:rsid w:val="009E797A"/>
    <w:rsid w:val="009F3E70"/>
    <w:rsid w:val="00A026C0"/>
    <w:rsid w:val="00A04F0A"/>
    <w:rsid w:val="00A055A2"/>
    <w:rsid w:val="00A05971"/>
    <w:rsid w:val="00A1565A"/>
    <w:rsid w:val="00A17EF5"/>
    <w:rsid w:val="00A27F94"/>
    <w:rsid w:val="00A32014"/>
    <w:rsid w:val="00A45DB0"/>
    <w:rsid w:val="00A523AD"/>
    <w:rsid w:val="00A5473B"/>
    <w:rsid w:val="00A55659"/>
    <w:rsid w:val="00A6505B"/>
    <w:rsid w:val="00AA2F71"/>
    <w:rsid w:val="00AB3AD6"/>
    <w:rsid w:val="00AC23FB"/>
    <w:rsid w:val="00AE27F3"/>
    <w:rsid w:val="00AF13E4"/>
    <w:rsid w:val="00AF1C7F"/>
    <w:rsid w:val="00AF27FF"/>
    <w:rsid w:val="00B003EE"/>
    <w:rsid w:val="00B13AFC"/>
    <w:rsid w:val="00B167AC"/>
    <w:rsid w:val="00B234F1"/>
    <w:rsid w:val="00B267F0"/>
    <w:rsid w:val="00B34669"/>
    <w:rsid w:val="00B37D43"/>
    <w:rsid w:val="00B40A06"/>
    <w:rsid w:val="00B46032"/>
    <w:rsid w:val="00B473C2"/>
    <w:rsid w:val="00B47D2C"/>
    <w:rsid w:val="00B63A5E"/>
    <w:rsid w:val="00B83F7A"/>
    <w:rsid w:val="00B84F08"/>
    <w:rsid w:val="00B86028"/>
    <w:rsid w:val="00B932D3"/>
    <w:rsid w:val="00BA577D"/>
    <w:rsid w:val="00BA659D"/>
    <w:rsid w:val="00BB07BB"/>
    <w:rsid w:val="00BB4ED8"/>
    <w:rsid w:val="00BC366F"/>
    <w:rsid w:val="00BC5DFB"/>
    <w:rsid w:val="00BD3186"/>
    <w:rsid w:val="00BD6886"/>
    <w:rsid w:val="00BE18C9"/>
    <w:rsid w:val="00BE3206"/>
    <w:rsid w:val="00BE6055"/>
    <w:rsid w:val="00BF464E"/>
    <w:rsid w:val="00BF547D"/>
    <w:rsid w:val="00C047A6"/>
    <w:rsid w:val="00C07CE4"/>
    <w:rsid w:val="00C123D2"/>
    <w:rsid w:val="00C176EB"/>
    <w:rsid w:val="00C2054A"/>
    <w:rsid w:val="00C20BF5"/>
    <w:rsid w:val="00C20E0A"/>
    <w:rsid w:val="00C2622E"/>
    <w:rsid w:val="00C31F7F"/>
    <w:rsid w:val="00C3221E"/>
    <w:rsid w:val="00C4431F"/>
    <w:rsid w:val="00C52981"/>
    <w:rsid w:val="00C5413F"/>
    <w:rsid w:val="00C73B8C"/>
    <w:rsid w:val="00C84028"/>
    <w:rsid w:val="00CA4058"/>
    <w:rsid w:val="00CA7173"/>
    <w:rsid w:val="00CC05B3"/>
    <w:rsid w:val="00CC2580"/>
    <w:rsid w:val="00CC69CE"/>
    <w:rsid w:val="00CD159D"/>
    <w:rsid w:val="00CE654B"/>
    <w:rsid w:val="00CF32D3"/>
    <w:rsid w:val="00CF381F"/>
    <w:rsid w:val="00CF540B"/>
    <w:rsid w:val="00D124CE"/>
    <w:rsid w:val="00D21F6C"/>
    <w:rsid w:val="00D23B4D"/>
    <w:rsid w:val="00D2455F"/>
    <w:rsid w:val="00D27A51"/>
    <w:rsid w:val="00D41D18"/>
    <w:rsid w:val="00D42C7D"/>
    <w:rsid w:val="00D43994"/>
    <w:rsid w:val="00D74862"/>
    <w:rsid w:val="00D86BBE"/>
    <w:rsid w:val="00D943D6"/>
    <w:rsid w:val="00DA00E6"/>
    <w:rsid w:val="00DB4613"/>
    <w:rsid w:val="00DB4DD0"/>
    <w:rsid w:val="00DC5DF1"/>
    <w:rsid w:val="00DC5F16"/>
    <w:rsid w:val="00DC6385"/>
    <w:rsid w:val="00DE5448"/>
    <w:rsid w:val="00DF1016"/>
    <w:rsid w:val="00DF60F7"/>
    <w:rsid w:val="00E0518C"/>
    <w:rsid w:val="00E063EC"/>
    <w:rsid w:val="00E32D47"/>
    <w:rsid w:val="00E3393C"/>
    <w:rsid w:val="00E3630C"/>
    <w:rsid w:val="00E51575"/>
    <w:rsid w:val="00E62AA6"/>
    <w:rsid w:val="00E73A9B"/>
    <w:rsid w:val="00E73E8D"/>
    <w:rsid w:val="00E74F68"/>
    <w:rsid w:val="00E75466"/>
    <w:rsid w:val="00E80F40"/>
    <w:rsid w:val="00E81053"/>
    <w:rsid w:val="00E8199C"/>
    <w:rsid w:val="00E81B58"/>
    <w:rsid w:val="00E871CA"/>
    <w:rsid w:val="00E8730D"/>
    <w:rsid w:val="00E87EBE"/>
    <w:rsid w:val="00E92337"/>
    <w:rsid w:val="00E94AB5"/>
    <w:rsid w:val="00EA79B6"/>
    <w:rsid w:val="00EA7F02"/>
    <w:rsid w:val="00EB32DC"/>
    <w:rsid w:val="00EB4466"/>
    <w:rsid w:val="00EB68E2"/>
    <w:rsid w:val="00EB7C1B"/>
    <w:rsid w:val="00EC1442"/>
    <w:rsid w:val="00EC1B4A"/>
    <w:rsid w:val="00EC3328"/>
    <w:rsid w:val="00EC7A8D"/>
    <w:rsid w:val="00EE0CB8"/>
    <w:rsid w:val="00EE7A09"/>
    <w:rsid w:val="00EF1DFA"/>
    <w:rsid w:val="00EF68C4"/>
    <w:rsid w:val="00F04D1C"/>
    <w:rsid w:val="00F074B6"/>
    <w:rsid w:val="00F11865"/>
    <w:rsid w:val="00F127D8"/>
    <w:rsid w:val="00F14B0C"/>
    <w:rsid w:val="00F16D1B"/>
    <w:rsid w:val="00F21A4A"/>
    <w:rsid w:val="00F22EBA"/>
    <w:rsid w:val="00F24AD4"/>
    <w:rsid w:val="00F31A95"/>
    <w:rsid w:val="00F323F6"/>
    <w:rsid w:val="00F3489C"/>
    <w:rsid w:val="00F5379D"/>
    <w:rsid w:val="00F61F8E"/>
    <w:rsid w:val="00F63FBA"/>
    <w:rsid w:val="00F651DE"/>
    <w:rsid w:val="00F66805"/>
    <w:rsid w:val="00F8513D"/>
    <w:rsid w:val="00F901F4"/>
    <w:rsid w:val="00F95667"/>
    <w:rsid w:val="00FE3121"/>
    <w:rsid w:val="00FE387D"/>
    <w:rsid w:val="00FE4CFA"/>
    <w:rsid w:val="00FF368D"/>
    <w:rsid w:val="0AC92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EC7A910-58B9-4733-B92D-6D14BEE0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64" w:lineRule="auto"/>
      <w:jc w:val="both"/>
    </w:pPr>
    <w:rPr>
      <w:rFonts w:cs="Calibri"/>
      <w:sz w:val="24"/>
      <w:szCs w:val="24"/>
      <w:lang w:val="en-US" w:eastAsia="en-US"/>
    </w:rPr>
  </w:style>
  <w:style w:type="paragraph" w:styleId="Heading1">
    <w:name w:val="heading 1"/>
    <w:basedOn w:val="Normal"/>
    <w:next w:val="Normal"/>
    <w:link w:val="Heading1Char"/>
    <w:uiPriority w:val="99"/>
    <w:qFormat/>
    <w:pPr>
      <w:spacing w:before="0" w:after="0" w:line="240" w:lineRule="auto"/>
      <w:ind w:left="1134"/>
      <w:outlineLvl w:val="0"/>
    </w:pPr>
    <w:rPr>
      <w:rFonts w:ascii="Arial" w:hAnsi="Arial" w:cs="Arial"/>
      <w:lang w:val="hr-HR"/>
    </w:rPr>
  </w:style>
  <w:style w:type="paragraph" w:styleId="Heading2">
    <w:name w:val="heading 2"/>
    <w:basedOn w:val="Normal"/>
    <w:next w:val="Normal"/>
    <w:link w:val="Heading2Char"/>
    <w:uiPriority w:val="99"/>
    <w:qFormat/>
    <w:pPr>
      <w:tabs>
        <w:tab w:val="left" w:pos="1134"/>
      </w:tabs>
      <w:outlineLvl w:val="1"/>
    </w:pPr>
    <w:rPr>
      <w:rFonts w:ascii="Arial" w:hAnsi="Arial" w:cs="Arial"/>
      <w:sz w:val="22"/>
      <w:szCs w:val="22"/>
    </w:rPr>
  </w:style>
  <w:style w:type="paragraph" w:styleId="Heading3">
    <w:name w:val="heading 3"/>
    <w:basedOn w:val="Normal"/>
    <w:next w:val="Normal"/>
    <w:link w:val="Heading3Char"/>
    <w:uiPriority w:val="99"/>
    <w:qFormat/>
    <w:pPr>
      <w:tabs>
        <w:tab w:val="left" w:pos="1134"/>
      </w:tabs>
      <w:outlineLvl w:val="2"/>
    </w:pPr>
    <w:rPr>
      <w:rFonts w:ascii="Arial" w:hAnsi="Arial" w:cs="Arial"/>
      <w:b/>
      <w:bCs/>
      <w:sz w:val="22"/>
      <w:szCs w:val="22"/>
    </w:rPr>
  </w:style>
  <w:style w:type="paragraph" w:styleId="Heading4">
    <w:name w:val="heading 4"/>
    <w:basedOn w:val="Normal"/>
    <w:next w:val="Normal"/>
    <w:link w:val="Heading4Char"/>
    <w:uiPriority w:val="99"/>
    <w:qFormat/>
    <w:pPr>
      <w:keepNext/>
      <w:keepLines/>
      <w:outlineLvl w:val="3"/>
    </w:pPr>
    <w:rPr>
      <w:rFonts w:eastAsia="Times New Roman"/>
      <w:u w:val="single"/>
    </w:rPr>
  </w:style>
  <w:style w:type="paragraph" w:styleId="Heading5">
    <w:name w:val="heading 5"/>
    <w:basedOn w:val="Normal"/>
    <w:next w:val="Normal"/>
    <w:link w:val="Heading5Char"/>
    <w:uiPriority w:val="99"/>
    <w:qFormat/>
    <w:pPr>
      <w:keepNext/>
      <w:keepLines/>
      <w:outlineLvl w:val="4"/>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before="0" w:after="0" w:line="240" w:lineRule="auto"/>
    </w:pPr>
    <w:rPr>
      <w:rFonts w:ascii="Tahoma" w:hAnsi="Tahoma" w:cs="Tahoma"/>
      <w:sz w:val="16"/>
      <w:szCs w:val="16"/>
    </w:rPr>
  </w:style>
  <w:style w:type="paragraph" w:styleId="BodyText">
    <w:name w:val="Body Text"/>
    <w:basedOn w:val="Normal"/>
    <w:link w:val="BodyTextChar"/>
    <w:uiPriority w:val="99"/>
    <w:pPr>
      <w:widowControl w:val="0"/>
      <w:autoSpaceDE w:val="0"/>
      <w:autoSpaceDN w:val="0"/>
      <w:spacing w:before="37" w:after="0" w:line="240" w:lineRule="auto"/>
      <w:ind w:left="114"/>
      <w:jc w:val="left"/>
    </w:pPr>
    <w:rPr>
      <w:rFonts w:ascii="Arial" w:hAnsi="Arial" w:cs="Arial"/>
      <w:sz w:val="22"/>
      <w:szCs w:val="22"/>
      <w:lang w:val="hr-HR"/>
    </w:rPr>
  </w:style>
  <w:style w:type="paragraph" w:styleId="CommentText">
    <w:name w:val="annotation text"/>
    <w:basedOn w:val="Normal"/>
    <w:link w:val="CommentTextChar"/>
    <w:uiPriority w:val="99"/>
    <w:semiHidden/>
    <w:pPr>
      <w:spacing w:line="240" w:lineRule="auto"/>
    </w:pPr>
    <w:rPr>
      <w:sz w:val="20"/>
      <w:szCs w:val="20"/>
    </w:rPr>
  </w:style>
  <w:style w:type="paragraph" w:styleId="CommentSubject">
    <w:name w:val="annotation subject"/>
    <w:basedOn w:val="CommentText"/>
    <w:next w:val="CommentText"/>
    <w:link w:val="CommentSubjectChar"/>
    <w:uiPriority w:val="99"/>
    <w:semiHidden/>
    <w:qFormat/>
    <w:rPr>
      <w:b/>
      <w:bCs/>
    </w:rPr>
  </w:style>
  <w:style w:type="paragraph" w:styleId="Footer">
    <w:name w:val="footer"/>
    <w:basedOn w:val="Normal"/>
    <w:link w:val="FooterChar"/>
    <w:uiPriority w:val="99"/>
    <w:qFormat/>
    <w:pPr>
      <w:tabs>
        <w:tab w:val="center" w:pos="4536"/>
        <w:tab w:val="right" w:pos="9072"/>
      </w:tabs>
      <w:spacing w:before="0" w:after="0" w:line="240" w:lineRule="auto"/>
    </w:pPr>
  </w:style>
  <w:style w:type="paragraph" w:styleId="Header">
    <w:name w:val="header"/>
    <w:basedOn w:val="Normal"/>
    <w:link w:val="HeaderChar"/>
    <w:uiPriority w:val="99"/>
    <w:qFormat/>
    <w:pPr>
      <w:tabs>
        <w:tab w:val="center" w:pos="4536"/>
        <w:tab w:val="right" w:pos="9072"/>
      </w:tabs>
      <w:spacing w:before="0" w:after="0" w:line="240" w:lineRule="auto"/>
    </w:pPr>
  </w:style>
  <w:style w:type="paragraph" w:styleId="NormalWeb">
    <w:name w:val="Normal (Web)"/>
    <w:basedOn w:val="Normal"/>
    <w:uiPriority w:val="99"/>
    <w:semiHidden/>
    <w:qFormat/>
  </w:style>
  <w:style w:type="paragraph" w:styleId="Title">
    <w:name w:val="Title"/>
    <w:basedOn w:val="Normal"/>
    <w:next w:val="Normal"/>
    <w:link w:val="TitleChar"/>
    <w:uiPriority w:val="99"/>
    <w:qFormat/>
    <w:pPr>
      <w:spacing w:after="80" w:line="192" w:lineRule="auto"/>
      <w:ind w:left="1134"/>
      <w:jc w:val="left"/>
    </w:pPr>
    <w:rPr>
      <w:rFonts w:eastAsia="Times New Roman"/>
      <w:spacing w:val="-10"/>
      <w:kern w:val="28"/>
      <w:sz w:val="28"/>
      <w:szCs w:val="28"/>
    </w:rPr>
  </w:style>
  <w:style w:type="character" w:styleId="CommentReference">
    <w:name w:val="annotation reference"/>
    <w:uiPriority w:val="99"/>
    <w:semiHidden/>
    <w:rPr>
      <w:sz w:val="16"/>
      <w:szCs w:val="16"/>
    </w:rPr>
  </w:style>
  <w:style w:type="character" w:styleId="Hyperlink">
    <w:name w:val="Hyperlink"/>
    <w:uiPriority w:val="99"/>
    <w:qFormat/>
    <w:rPr>
      <w:color w:val="0000FF"/>
      <w:u w:val="single"/>
    </w:rPr>
  </w:style>
  <w:style w:type="table" w:styleId="TableGrid">
    <w:name w:val="Table Grid"/>
    <w:basedOn w:val="TableNormal"/>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qFormat/>
    <w:locked/>
    <w:rPr>
      <w:rFonts w:ascii="Arial" w:hAnsi="Arial" w:cs="Arial"/>
      <w:sz w:val="24"/>
      <w:szCs w:val="24"/>
      <w:lang w:val="hr-HR"/>
    </w:rPr>
  </w:style>
  <w:style w:type="character" w:customStyle="1" w:styleId="Heading2Char">
    <w:name w:val="Heading 2 Char"/>
    <w:link w:val="Heading2"/>
    <w:uiPriority w:val="99"/>
    <w:qFormat/>
    <w:locked/>
    <w:rPr>
      <w:rFonts w:ascii="Arial" w:hAnsi="Arial" w:cs="Arial"/>
    </w:rPr>
  </w:style>
  <w:style w:type="character" w:customStyle="1" w:styleId="Heading3Char">
    <w:name w:val="Heading 3 Char"/>
    <w:link w:val="Heading3"/>
    <w:uiPriority w:val="99"/>
    <w:locked/>
    <w:rPr>
      <w:rFonts w:ascii="Arial" w:hAnsi="Arial" w:cs="Arial"/>
      <w:b/>
      <w:bCs/>
    </w:rPr>
  </w:style>
  <w:style w:type="character" w:customStyle="1" w:styleId="Heading4Char">
    <w:name w:val="Heading 4 Char"/>
    <w:link w:val="Heading4"/>
    <w:uiPriority w:val="99"/>
    <w:locked/>
    <w:rPr>
      <w:rFonts w:eastAsia="Times New Roman"/>
      <w:sz w:val="24"/>
      <w:szCs w:val="24"/>
      <w:u w:val="single"/>
    </w:rPr>
  </w:style>
  <w:style w:type="character" w:customStyle="1" w:styleId="Heading5Char">
    <w:name w:val="Heading 5 Char"/>
    <w:link w:val="Heading5"/>
    <w:uiPriority w:val="99"/>
    <w:qFormat/>
    <w:locked/>
    <w:rPr>
      <w:rFonts w:eastAsia="Times New Roman"/>
      <w:i/>
      <w:iCs/>
      <w:sz w:val="24"/>
      <w:szCs w:val="24"/>
    </w:rPr>
  </w:style>
  <w:style w:type="paragraph" w:customStyle="1" w:styleId="NormalTab">
    <w:name w:val="Normal Tab"/>
    <w:basedOn w:val="Normal"/>
    <w:link w:val="NormalTabChar"/>
    <w:uiPriority w:val="99"/>
    <w:pPr>
      <w:ind w:left="708"/>
    </w:pPr>
  </w:style>
  <w:style w:type="character" w:customStyle="1" w:styleId="NormalTabChar">
    <w:name w:val="Normal Tab Char"/>
    <w:link w:val="NormalTab"/>
    <w:uiPriority w:val="99"/>
    <w:locked/>
    <w:rPr>
      <w:sz w:val="24"/>
      <w:szCs w:val="24"/>
    </w:rPr>
  </w:style>
  <w:style w:type="character" w:customStyle="1" w:styleId="HeaderChar">
    <w:name w:val="Header Char"/>
    <w:link w:val="Header"/>
    <w:uiPriority w:val="99"/>
    <w:locked/>
    <w:rPr>
      <w:sz w:val="24"/>
      <w:szCs w:val="24"/>
    </w:rPr>
  </w:style>
  <w:style w:type="character" w:customStyle="1" w:styleId="FooterChar">
    <w:name w:val="Footer Char"/>
    <w:link w:val="Footer"/>
    <w:uiPriority w:val="99"/>
    <w:locked/>
    <w:rPr>
      <w:sz w:val="24"/>
      <w:szCs w:val="24"/>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TitleChar">
    <w:name w:val="Title Char"/>
    <w:link w:val="Title"/>
    <w:uiPriority w:val="99"/>
    <w:qFormat/>
    <w:locked/>
    <w:rPr>
      <w:rFonts w:ascii="Calibri" w:hAnsi="Calibri" w:cs="Calibri"/>
      <w:spacing w:val="-10"/>
      <w:kern w:val="28"/>
      <w:sz w:val="40"/>
      <w:szCs w:val="40"/>
      <w:lang w:val="en-US"/>
    </w:rPr>
  </w:style>
  <w:style w:type="character" w:customStyle="1" w:styleId="CommentTextChar">
    <w:name w:val="Comment Text Char"/>
    <w:link w:val="CommentText"/>
    <w:uiPriority w:val="99"/>
    <w:semiHidden/>
    <w:locked/>
    <w:rPr>
      <w:sz w:val="20"/>
      <w:szCs w:val="20"/>
      <w:lang w:val="en-US"/>
    </w:rPr>
  </w:style>
  <w:style w:type="character" w:customStyle="1" w:styleId="CommentSubjectChar">
    <w:name w:val="Comment Subject Char"/>
    <w:link w:val="CommentSubject"/>
    <w:uiPriority w:val="99"/>
    <w:semiHidden/>
    <w:locked/>
    <w:rPr>
      <w:b/>
      <w:bCs/>
      <w:sz w:val="20"/>
      <w:szCs w:val="20"/>
      <w:lang w:val="en-US"/>
    </w:rPr>
  </w:style>
  <w:style w:type="paragraph" w:styleId="ListParagraph">
    <w:name w:val="List Paragraph"/>
    <w:basedOn w:val="Normal"/>
    <w:uiPriority w:val="99"/>
    <w:qFormat/>
    <w:pPr>
      <w:ind w:left="720"/>
    </w:pPr>
  </w:style>
  <w:style w:type="paragraph" w:styleId="NoSpacing">
    <w:name w:val="No Spacing"/>
    <w:uiPriority w:val="99"/>
    <w:qFormat/>
    <w:pPr>
      <w:spacing w:after="160" w:line="259" w:lineRule="auto"/>
    </w:pPr>
    <w:rPr>
      <w:rFonts w:cs="Calibri"/>
      <w:sz w:val="22"/>
      <w:szCs w:val="22"/>
      <w:lang w:eastAsia="en-US"/>
    </w:rPr>
  </w:style>
  <w:style w:type="character" w:customStyle="1" w:styleId="BodyTextChar">
    <w:name w:val="Body Text Char"/>
    <w:link w:val="BodyText"/>
    <w:uiPriority w:val="99"/>
    <w:semiHidden/>
    <w:rPr>
      <w:rFont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109 Zakona o visokom obrazovanju („Službeni list CG”, br</dc:title>
  <dc:creator>Vlada Crne Gore</dc:creator>
  <cp:lastModifiedBy>Maja Danilovic</cp:lastModifiedBy>
  <cp:revision>5</cp:revision>
  <cp:lastPrinted>2022-06-03T08:42:00Z</cp:lastPrinted>
  <dcterms:created xsi:type="dcterms:W3CDTF">2023-10-07T11:30:00Z</dcterms:created>
  <dcterms:modified xsi:type="dcterms:W3CDTF">2024-10-09T07:53:00Z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2057-11.2.0.8343</vt:lpwstr>
  </property>
</Properties>
</file>